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4BFE" w14:textId="2DDF0B19" w:rsidR="00B15B10" w:rsidRPr="00B74089" w:rsidRDefault="00B74089" w:rsidP="007F662A">
      <w:pPr>
        <w:jc w:val="center"/>
        <w:rPr>
          <w:rFonts w:ascii="Gill Sans MT" w:hAnsi="Gill Sans MT" w:cs="Arial"/>
          <w:b/>
          <w:bCs/>
          <w:color w:val="002060"/>
          <w:sz w:val="24"/>
          <w:szCs w:val="24"/>
        </w:rPr>
      </w:pPr>
      <w:r w:rsidRPr="00B74089">
        <w:rPr>
          <w:rFonts w:ascii="Gill Sans MT" w:hAnsi="Gill Sans MT" w:cs="Arial"/>
          <w:b/>
          <w:bCs/>
          <w:noProof/>
          <w:color w:val="002060"/>
          <w:sz w:val="24"/>
          <w:szCs w:val="24"/>
        </w:rPr>
        <w:pict w14:anchorId="60B99B84">
          <v:shapetype id="_x0000_t202" coordsize="21600,21600" o:spt="202" path="m,l,21600r21600,l21600,xe">
            <v:stroke joinstyle="miter"/>
            <v:path gradientshapeok="t" o:connecttype="rect"/>
          </v:shapetype>
          <v:shape id="_x0000_s1082" type="#_x0000_t202" style="position:absolute;left:0;text-align:left;margin-left:-32.1pt;margin-top:-28.65pt;width:75.25pt;height:70.65pt;z-index:251661312" stroked="f">
            <v:textbox>
              <w:txbxContent>
                <w:p w14:paraId="6EFDEBEC" w14:textId="15A1AC16" w:rsidR="00B74089" w:rsidRDefault="00B74089">
                  <w:r>
                    <w:rPr>
                      <w:noProof/>
                    </w:rPr>
                    <w:drawing>
                      <wp:inline distT="0" distB="0" distL="0" distR="0" wp14:anchorId="765375FF" wp14:editId="008C2EB1">
                        <wp:extent cx="798790" cy="778715"/>
                        <wp:effectExtent l="0" t="0" r="0" b="0"/>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VE Logo small.png"/>
                                <pic:cNvPicPr/>
                              </pic:nvPicPr>
                              <pic:blipFill>
                                <a:blip r:embed="rId4">
                                  <a:extLst>
                                    <a:ext uri="{28A0092B-C50C-407E-A947-70E740481C1C}">
                                      <a14:useLocalDpi xmlns:a14="http://schemas.microsoft.com/office/drawing/2010/main" val="0"/>
                                    </a:ext>
                                  </a:extLst>
                                </a:blip>
                                <a:stretch>
                                  <a:fillRect/>
                                </a:stretch>
                              </pic:blipFill>
                              <pic:spPr>
                                <a:xfrm>
                                  <a:off x="0" y="0"/>
                                  <a:ext cx="813626" cy="793178"/>
                                </a:xfrm>
                                <a:prstGeom prst="rect">
                                  <a:avLst/>
                                </a:prstGeom>
                              </pic:spPr>
                            </pic:pic>
                          </a:graphicData>
                        </a:graphic>
                      </wp:inline>
                    </w:drawing>
                  </w:r>
                </w:p>
              </w:txbxContent>
            </v:textbox>
          </v:shape>
        </w:pict>
      </w:r>
      <w:r w:rsidR="00F54586" w:rsidRPr="00B74089">
        <w:rPr>
          <w:rFonts w:ascii="Gill Sans MT" w:hAnsi="Gill Sans MT" w:cs="Arial"/>
          <w:b/>
          <w:bCs/>
          <w:color w:val="002060"/>
          <w:sz w:val="24"/>
          <w:szCs w:val="24"/>
        </w:rPr>
        <w:t xml:space="preserve">Quick PEP Guide for </w:t>
      </w:r>
      <w:r w:rsidR="000162A2" w:rsidRPr="00B74089">
        <w:rPr>
          <w:rFonts w:ascii="Gill Sans MT" w:hAnsi="Gill Sans MT" w:cs="Arial"/>
          <w:b/>
          <w:bCs/>
          <w:color w:val="002060"/>
          <w:sz w:val="24"/>
          <w:szCs w:val="24"/>
        </w:rPr>
        <w:t xml:space="preserve">Foster Carers and </w:t>
      </w:r>
      <w:r w:rsidR="00793375" w:rsidRPr="00B74089">
        <w:rPr>
          <w:rFonts w:ascii="Gill Sans MT" w:hAnsi="Gill Sans MT" w:cs="Arial"/>
          <w:b/>
          <w:bCs/>
          <w:color w:val="002060"/>
          <w:sz w:val="24"/>
          <w:szCs w:val="24"/>
        </w:rPr>
        <w:t>Children’s Home</w:t>
      </w:r>
      <w:r w:rsidR="000162A2" w:rsidRPr="00B74089">
        <w:rPr>
          <w:rFonts w:ascii="Gill Sans MT" w:hAnsi="Gill Sans MT" w:cs="Arial"/>
          <w:b/>
          <w:bCs/>
          <w:color w:val="002060"/>
          <w:sz w:val="24"/>
          <w:szCs w:val="24"/>
        </w:rPr>
        <w:t xml:space="preserve"> Staff</w:t>
      </w:r>
    </w:p>
    <w:p w14:paraId="2D722124" w14:textId="77777777" w:rsidR="00B74089" w:rsidRPr="00B74089" w:rsidRDefault="00B74089">
      <w:pPr>
        <w:rPr>
          <w:rFonts w:ascii="Gill Sans MT" w:hAnsi="Gill Sans MT" w:cs="Arial"/>
          <w:color w:val="002060"/>
          <w:sz w:val="24"/>
          <w:szCs w:val="24"/>
        </w:rPr>
      </w:pPr>
    </w:p>
    <w:p w14:paraId="0C6C38A4" w14:textId="44A5F343" w:rsidR="00F54586" w:rsidRPr="00B74089" w:rsidRDefault="00F54586">
      <w:pPr>
        <w:rPr>
          <w:rFonts w:ascii="Gill Sans MT" w:hAnsi="Gill Sans MT" w:cs="Arial"/>
          <w:color w:val="002060"/>
          <w:sz w:val="24"/>
          <w:szCs w:val="24"/>
        </w:rPr>
      </w:pPr>
      <w:r w:rsidRPr="00B74089">
        <w:rPr>
          <w:rFonts w:ascii="Gill Sans MT" w:hAnsi="Gill Sans MT" w:cs="Arial"/>
          <w:color w:val="002060"/>
          <w:sz w:val="24"/>
          <w:szCs w:val="24"/>
        </w:rPr>
        <w:t>Every looked after child / young person from aged 3 (first term after 3</w:t>
      </w:r>
      <w:r w:rsidRPr="00B74089">
        <w:rPr>
          <w:rFonts w:ascii="Gill Sans MT" w:hAnsi="Gill Sans MT" w:cs="Arial"/>
          <w:color w:val="002060"/>
          <w:sz w:val="24"/>
          <w:szCs w:val="24"/>
          <w:vertAlign w:val="superscript"/>
        </w:rPr>
        <w:t>rd</w:t>
      </w:r>
      <w:r w:rsidRPr="00B74089">
        <w:rPr>
          <w:rFonts w:ascii="Gill Sans MT" w:hAnsi="Gill Sans MT" w:cs="Arial"/>
          <w:color w:val="002060"/>
          <w:sz w:val="24"/>
          <w:szCs w:val="24"/>
        </w:rPr>
        <w:t xml:space="preserve"> birthday) up to the age of 18 require a PEP.</w:t>
      </w:r>
    </w:p>
    <w:p w14:paraId="2E26B4A7" w14:textId="24815704" w:rsidR="007358FB" w:rsidRPr="00B74089" w:rsidRDefault="007358FB" w:rsidP="007358FB">
      <w:pPr>
        <w:rPr>
          <w:rFonts w:ascii="Gill Sans MT" w:hAnsi="Gill Sans MT" w:cs="Arial"/>
          <w:color w:val="002060"/>
          <w:sz w:val="24"/>
          <w:szCs w:val="24"/>
        </w:rPr>
      </w:pPr>
      <w:r w:rsidRPr="00B74089">
        <w:rPr>
          <w:rFonts w:ascii="Gill Sans MT" w:hAnsi="Gill Sans MT" w:cs="Arial"/>
          <w:color w:val="002060"/>
          <w:sz w:val="24"/>
          <w:szCs w:val="24"/>
        </w:rPr>
        <w:t>When a child enters care</w:t>
      </w:r>
      <w:r w:rsidR="00643973" w:rsidRPr="00B74089">
        <w:rPr>
          <w:rFonts w:ascii="Gill Sans MT" w:hAnsi="Gill Sans MT" w:cs="Arial"/>
          <w:color w:val="002060"/>
          <w:sz w:val="24"/>
          <w:szCs w:val="24"/>
        </w:rPr>
        <w:t>,</w:t>
      </w:r>
      <w:r w:rsidRPr="00B74089">
        <w:rPr>
          <w:rFonts w:ascii="Gill Sans MT" w:hAnsi="Gill Sans MT" w:cs="Arial"/>
          <w:color w:val="002060"/>
          <w:sz w:val="24"/>
          <w:szCs w:val="24"/>
        </w:rPr>
        <w:t xml:space="preserve"> a PEP </w:t>
      </w:r>
      <w:proofErr w:type="gramStart"/>
      <w:r w:rsidRPr="00B74089">
        <w:rPr>
          <w:rFonts w:ascii="Gill Sans MT" w:hAnsi="Gill Sans MT" w:cs="Arial"/>
          <w:color w:val="002060"/>
          <w:sz w:val="24"/>
          <w:szCs w:val="24"/>
        </w:rPr>
        <w:t>has to</w:t>
      </w:r>
      <w:proofErr w:type="gramEnd"/>
      <w:r w:rsidRPr="00B74089">
        <w:rPr>
          <w:rFonts w:ascii="Gill Sans MT" w:hAnsi="Gill Sans MT" w:cs="Arial"/>
          <w:color w:val="002060"/>
          <w:sz w:val="24"/>
          <w:szCs w:val="24"/>
        </w:rPr>
        <w:t xml:space="preserve"> be completed within 10 school days. </w:t>
      </w:r>
    </w:p>
    <w:p w14:paraId="5C543C85" w14:textId="204DCA08" w:rsidR="007358FB" w:rsidRPr="00824CFE" w:rsidRDefault="00B74089" w:rsidP="007358FB">
      <w:pPr>
        <w:rPr>
          <w:rFonts w:ascii="Arial" w:hAnsi="Arial" w:cs="Arial"/>
          <w:sz w:val="24"/>
          <w:szCs w:val="24"/>
        </w:rPr>
      </w:pPr>
      <w:r>
        <w:rPr>
          <w:noProof/>
        </w:rPr>
        <w:pict w14:anchorId="07BD3712">
          <v:shape id="_x0000_s1078" type="#_x0000_t202" style="position:absolute;margin-left:-30.45pt;margin-top:10.45pt;width:181.5pt;height:106.95pt;z-index:251658240">
            <v:textbox>
              <w:txbxContent>
                <w:p w14:paraId="083E398D" w14:textId="77777777" w:rsidR="007358FB" w:rsidRPr="00B74089" w:rsidRDefault="007358FB" w:rsidP="007358FB">
                  <w:pPr>
                    <w:rPr>
                      <w:rFonts w:ascii="Gill Sans MT" w:hAnsi="Gill Sans MT" w:cs="Arial"/>
                      <w:color w:val="002060"/>
                      <w:sz w:val="24"/>
                      <w:szCs w:val="24"/>
                    </w:rPr>
                  </w:pPr>
                  <w:r w:rsidRPr="00B74089">
                    <w:rPr>
                      <w:rFonts w:ascii="Gill Sans MT" w:hAnsi="Gill Sans MT" w:cs="Arial"/>
                      <w:color w:val="002060"/>
                      <w:sz w:val="24"/>
                      <w:szCs w:val="24"/>
                    </w:rPr>
                    <w:t xml:space="preserve">PEPs are completed in the Autumn Term (before the end of October) and are reviewed in the Spring Term (before the end of February) and the Summer Term (before the end of May). </w:t>
                  </w:r>
                </w:p>
                <w:p w14:paraId="00F653FB" w14:textId="77777777" w:rsidR="007358FB" w:rsidRDefault="007358FB"/>
              </w:txbxContent>
            </v:textbox>
          </v:shape>
        </w:pict>
      </w:r>
    </w:p>
    <w:p w14:paraId="084108CE" w14:textId="634C5D23" w:rsidR="007358FB" w:rsidRPr="00824CFE" w:rsidRDefault="007358FB" w:rsidP="007358FB">
      <w:pPr>
        <w:jc w:val="right"/>
        <w:rPr>
          <w:rFonts w:ascii="Arial" w:hAnsi="Arial" w:cs="Arial"/>
          <w:sz w:val="24"/>
          <w:szCs w:val="24"/>
        </w:rPr>
      </w:pPr>
      <w:r>
        <w:rPr>
          <w:noProof/>
        </w:rPr>
        <w:drawing>
          <wp:inline distT="0" distB="0" distL="0" distR="0" wp14:anchorId="55504D21" wp14:editId="496D5D16">
            <wp:extent cx="4010025" cy="1038225"/>
            <wp:effectExtent l="0" t="0" r="0" b="0"/>
            <wp:docPr id="1" name="Diagram 1">
              <a:extLst xmlns:a="http://schemas.openxmlformats.org/drawingml/2006/main">
                <a:ext uri="{FF2B5EF4-FFF2-40B4-BE49-F238E27FC236}">
                  <a16:creationId xmlns:a16="http://schemas.microsoft.com/office/drawing/2014/main" id="{7899D50C-D151-4A31-99FE-4381ECD8443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E07FB51" w14:textId="428E1A60" w:rsidR="00F54586" w:rsidRDefault="00B74089" w:rsidP="007358FB">
      <w:pPr>
        <w:jc w:val="right"/>
      </w:pPr>
      <w:r>
        <w:rPr>
          <w:noProof/>
        </w:rPr>
        <w:pict w14:anchorId="5D9D4A4A">
          <v:shape id="_x0000_s1079" type="#_x0000_t202" style="position:absolute;left:0;text-align:left;margin-left:-25.95pt;margin-top:44.1pt;width:176.25pt;height:43.5pt;z-index:251659264">
            <v:textbox>
              <w:txbxContent>
                <w:p w14:paraId="524849BF" w14:textId="77777777" w:rsidR="007358FB" w:rsidRPr="00B74089" w:rsidRDefault="007358FB" w:rsidP="007358FB">
                  <w:pPr>
                    <w:rPr>
                      <w:rFonts w:ascii="Gill Sans MT" w:hAnsi="Gill Sans MT" w:cs="Arial"/>
                      <w:color w:val="002060"/>
                      <w:sz w:val="24"/>
                      <w:szCs w:val="24"/>
                    </w:rPr>
                  </w:pPr>
                  <w:r w:rsidRPr="00B74089">
                    <w:rPr>
                      <w:rFonts w:ascii="Gill Sans MT" w:hAnsi="Gill Sans MT" w:cs="Arial"/>
                      <w:color w:val="002060"/>
                      <w:sz w:val="24"/>
                      <w:szCs w:val="24"/>
                    </w:rPr>
                    <w:t>The are 3 different PEPs for different age groups:</w:t>
                  </w:r>
                </w:p>
                <w:p w14:paraId="7637DC4F" w14:textId="77777777" w:rsidR="007358FB" w:rsidRDefault="007358FB"/>
              </w:txbxContent>
            </v:textbox>
          </v:shape>
        </w:pict>
      </w:r>
      <w:r w:rsidR="00F54586">
        <w:rPr>
          <w:noProof/>
        </w:rPr>
        <w:drawing>
          <wp:inline distT="0" distB="0" distL="0" distR="0" wp14:anchorId="3BAB79F8" wp14:editId="4FECC83E">
            <wp:extent cx="3762375" cy="1547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0633" cy="1591958"/>
                    </a:xfrm>
                    <a:prstGeom prst="rect">
                      <a:avLst/>
                    </a:prstGeom>
                    <a:noFill/>
                  </pic:spPr>
                </pic:pic>
              </a:graphicData>
            </a:graphic>
          </wp:inline>
        </w:drawing>
      </w:r>
    </w:p>
    <w:p w14:paraId="619852F7" w14:textId="3A77B984" w:rsidR="007F662A" w:rsidRDefault="00B74089" w:rsidP="007358FB">
      <w:pPr>
        <w:jc w:val="right"/>
      </w:pPr>
      <w:r>
        <w:rPr>
          <w:noProof/>
        </w:rPr>
        <w:pict w14:anchorId="1E14D991">
          <v:shape id="_x0000_s1080" type="#_x0000_t202" style="position:absolute;left:0;text-align:left;margin-left:-22.95pt;margin-top:41.15pt;width:174pt;height:39pt;z-index:251660288">
            <v:textbox>
              <w:txbxContent>
                <w:p w14:paraId="04286E5A" w14:textId="77777777" w:rsidR="007358FB" w:rsidRPr="00B74089" w:rsidRDefault="007358FB" w:rsidP="007358FB">
                  <w:pPr>
                    <w:rPr>
                      <w:rFonts w:ascii="Gill Sans MT" w:hAnsi="Gill Sans MT" w:cs="Arial"/>
                      <w:color w:val="002060"/>
                      <w:sz w:val="24"/>
                      <w:szCs w:val="24"/>
                    </w:rPr>
                  </w:pPr>
                  <w:r w:rsidRPr="00B74089">
                    <w:rPr>
                      <w:rFonts w:ascii="Gill Sans MT" w:hAnsi="Gill Sans MT" w:cs="Arial"/>
                      <w:color w:val="002060"/>
                      <w:sz w:val="24"/>
                      <w:szCs w:val="24"/>
                    </w:rPr>
                    <w:t>There are three parts to each PEP:</w:t>
                  </w:r>
                  <w:r w:rsidRPr="00B74089">
                    <w:rPr>
                      <w:rFonts w:ascii="Gill Sans MT" w:hAnsi="Gill Sans MT" w:cs="Arial"/>
                      <w:noProof/>
                      <w:color w:val="002060"/>
                      <w:sz w:val="24"/>
                      <w:szCs w:val="24"/>
                    </w:rPr>
                    <w:t xml:space="preserve"> </w:t>
                  </w:r>
                </w:p>
                <w:p w14:paraId="20EB56A3" w14:textId="77777777" w:rsidR="007358FB" w:rsidRDefault="007358FB"/>
              </w:txbxContent>
            </v:textbox>
          </v:shape>
        </w:pict>
      </w:r>
      <w:r w:rsidR="004E2FC7">
        <w:rPr>
          <w:noProof/>
        </w:rPr>
        <w:drawing>
          <wp:inline distT="0" distB="0" distL="0" distR="0" wp14:anchorId="063DDAD8" wp14:editId="286CF809">
            <wp:extent cx="3947959" cy="1730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2478" cy="1763036"/>
                    </a:xfrm>
                    <a:prstGeom prst="rect">
                      <a:avLst/>
                    </a:prstGeom>
                    <a:noFill/>
                  </pic:spPr>
                </pic:pic>
              </a:graphicData>
            </a:graphic>
          </wp:inline>
        </w:drawing>
      </w:r>
    </w:p>
    <w:p w14:paraId="407B34D9" w14:textId="77777777" w:rsidR="00B74089" w:rsidRDefault="00B74089" w:rsidP="007F662A">
      <w:pPr>
        <w:rPr>
          <w:rFonts w:ascii="Gill Sans MT" w:hAnsi="Gill Sans MT" w:cs="Arial"/>
          <w:b/>
          <w:bCs/>
          <w:color w:val="002060"/>
          <w:sz w:val="28"/>
          <w:szCs w:val="28"/>
        </w:rPr>
      </w:pPr>
    </w:p>
    <w:p w14:paraId="6479BEBA" w14:textId="08C31EA4" w:rsidR="007F662A" w:rsidRPr="00B74089" w:rsidRDefault="000162A2" w:rsidP="007F662A">
      <w:pPr>
        <w:rPr>
          <w:rFonts w:ascii="Gill Sans MT" w:hAnsi="Gill Sans MT" w:cs="Arial"/>
          <w:b/>
          <w:bCs/>
          <w:color w:val="002060"/>
          <w:sz w:val="28"/>
          <w:szCs w:val="28"/>
        </w:rPr>
      </w:pPr>
      <w:bookmarkStart w:id="0" w:name="_GoBack"/>
      <w:bookmarkEnd w:id="0"/>
      <w:r w:rsidRPr="00B74089">
        <w:rPr>
          <w:rFonts w:ascii="Gill Sans MT" w:hAnsi="Gill Sans MT" w:cs="Arial"/>
          <w:b/>
          <w:bCs/>
          <w:color w:val="002060"/>
          <w:sz w:val="28"/>
          <w:szCs w:val="28"/>
        </w:rPr>
        <w:t xml:space="preserve">Foster Carer / </w:t>
      </w:r>
      <w:r w:rsidR="00793375" w:rsidRPr="00B74089">
        <w:rPr>
          <w:rFonts w:ascii="Gill Sans MT" w:hAnsi="Gill Sans MT" w:cs="Arial"/>
          <w:b/>
          <w:bCs/>
          <w:color w:val="002060"/>
          <w:sz w:val="28"/>
          <w:szCs w:val="28"/>
        </w:rPr>
        <w:t>Children’s Home</w:t>
      </w:r>
      <w:r w:rsidRPr="00B74089">
        <w:rPr>
          <w:rFonts w:ascii="Gill Sans MT" w:hAnsi="Gill Sans MT" w:cs="Arial"/>
          <w:b/>
          <w:bCs/>
          <w:color w:val="002060"/>
          <w:sz w:val="28"/>
          <w:szCs w:val="28"/>
        </w:rPr>
        <w:t xml:space="preserve"> Staff</w:t>
      </w:r>
      <w:r w:rsidR="00D1729B" w:rsidRPr="00B74089">
        <w:rPr>
          <w:rFonts w:ascii="Gill Sans MT" w:hAnsi="Gill Sans MT" w:cs="Arial"/>
          <w:b/>
          <w:bCs/>
          <w:color w:val="002060"/>
          <w:sz w:val="28"/>
          <w:szCs w:val="28"/>
        </w:rPr>
        <w:t xml:space="preserve"> Role in PEP Process</w:t>
      </w:r>
    </w:p>
    <w:tbl>
      <w:tblPr>
        <w:tblStyle w:val="TableGrid"/>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87"/>
        <w:gridCol w:w="8167"/>
      </w:tblGrid>
      <w:tr w:rsidR="00D1729B" w:rsidRPr="00824CFE" w14:paraId="02EF2C53" w14:textId="2605E0DB" w:rsidTr="00B74089">
        <w:tc>
          <w:tcPr>
            <w:tcW w:w="856" w:type="pct"/>
          </w:tcPr>
          <w:p w14:paraId="256DCD66" w14:textId="173B1532" w:rsidR="00D1729B" w:rsidRPr="00B74089" w:rsidRDefault="004E2FC7" w:rsidP="007F662A">
            <w:pPr>
              <w:rPr>
                <w:rFonts w:ascii="Gill Sans MT" w:hAnsi="Gill Sans MT" w:cs="Arial"/>
                <w:color w:val="002060"/>
                <w:sz w:val="24"/>
                <w:szCs w:val="24"/>
              </w:rPr>
            </w:pPr>
            <w:r w:rsidRPr="00B74089">
              <w:rPr>
                <w:rFonts w:ascii="Gill Sans MT" w:hAnsi="Gill Sans MT" w:cs="Arial"/>
                <w:color w:val="002060"/>
                <w:sz w:val="24"/>
                <w:szCs w:val="24"/>
              </w:rPr>
              <w:t>Prior to PEP Meeting</w:t>
            </w:r>
          </w:p>
        </w:tc>
        <w:tc>
          <w:tcPr>
            <w:tcW w:w="4144" w:type="pct"/>
          </w:tcPr>
          <w:p w14:paraId="5AEBD88E" w14:textId="6B2692E9" w:rsidR="004E2FC7" w:rsidRPr="00B74089" w:rsidRDefault="004E2FC7" w:rsidP="007F662A">
            <w:pPr>
              <w:rPr>
                <w:rFonts w:ascii="Gill Sans MT" w:hAnsi="Gill Sans MT" w:cs="Arial"/>
                <w:color w:val="002060"/>
                <w:sz w:val="24"/>
                <w:szCs w:val="24"/>
              </w:rPr>
            </w:pPr>
            <w:r w:rsidRPr="00B74089">
              <w:rPr>
                <w:rFonts w:ascii="Gill Sans MT" w:hAnsi="Gill Sans MT" w:cs="Arial"/>
                <w:color w:val="002060"/>
                <w:sz w:val="24"/>
                <w:szCs w:val="24"/>
              </w:rPr>
              <w:t xml:space="preserve">Agrees date with </w:t>
            </w:r>
            <w:r w:rsidR="00291F37" w:rsidRPr="00B74089">
              <w:rPr>
                <w:rFonts w:ascii="Gill Sans MT" w:hAnsi="Gill Sans MT" w:cs="Arial"/>
                <w:color w:val="002060"/>
                <w:sz w:val="24"/>
                <w:szCs w:val="24"/>
              </w:rPr>
              <w:t>social worker</w:t>
            </w:r>
            <w:r w:rsidR="00C949C6" w:rsidRPr="00B74089">
              <w:rPr>
                <w:rFonts w:ascii="Gill Sans MT" w:hAnsi="Gill Sans MT" w:cs="Arial"/>
                <w:color w:val="002060"/>
                <w:sz w:val="24"/>
                <w:szCs w:val="24"/>
              </w:rPr>
              <w:t>,</w:t>
            </w:r>
            <w:r w:rsidR="00855129" w:rsidRPr="00B74089">
              <w:rPr>
                <w:rFonts w:ascii="Gill Sans MT" w:hAnsi="Gill Sans MT" w:cs="Arial"/>
                <w:color w:val="002060"/>
                <w:sz w:val="24"/>
                <w:szCs w:val="24"/>
              </w:rPr>
              <w:t xml:space="preserve"> </w:t>
            </w:r>
            <w:r w:rsidR="000162A2" w:rsidRPr="00B74089">
              <w:rPr>
                <w:rFonts w:ascii="Gill Sans MT" w:hAnsi="Gill Sans MT" w:cs="Arial"/>
                <w:color w:val="002060"/>
                <w:sz w:val="24"/>
                <w:szCs w:val="24"/>
              </w:rPr>
              <w:t>school</w:t>
            </w:r>
            <w:r w:rsidR="00855129" w:rsidRPr="00B74089">
              <w:rPr>
                <w:rFonts w:ascii="Gill Sans MT" w:hAnsi="Gill Sans MT" w:cs="Arial"/>
                <w:color w:val="002060"/>
                <w:sz w:val="24"/>
                <w:szCs w:val="24"/>
              </w:rPr>
              <w:t xml:space="preserve"> and</w:t>
            </w:r>
            <w:r w:rsidR="00C949C6" w:rsidRPr="00B74089">
              <w:rPr>
                <w:rFonts w:ascii="Gill Sans MT" w:hAnsi="Gill Sans MT" w:cs="Arial"/>
                <w:color w:val="002060"/>
                <w:sz w:val="24"/>
                <w:szCs w:val="24"/>
              </w:rPr>
              <w:t xml:space="preserve"> </w:t>
            </w:r>
            <w:r w:rsidR="000162A2" w:rsidRPr="00B74089">
              <w:rPr>
                <w:rFonts w:ascii="Gill Sans MT" w:hAnsi="Gill Sans MT" w:cs="Arial"/>
                <w:color w:val="002060"/>
                <w:sz w:val="24"/>
                <w:szCs w:val="24"/>
              </w:rPr>
              <w:t>child / young person</w:t>
            </w:r>
            <w:r w:rsidRPr="00B74089">
              <w:rPr>
                <w:rFonts w:ascii="Gill Sans MT" w:hAnsi="Gill Sans MT" w:cs="Arial"/>
                <w:color w:val="002060"/>
                <w:sz w:val="24"/>
                <w:szCs w:val="24"/>
              </w:rPr>
              <w:t xml:space="preserve"> </w:t>
            </w:r>
            <w:r w:rsidR="00C949C6" w:rsidRPr="00B74089">
              <w:rPr>
                <w:rFonts w:ascii="Gill Sans MT" w:hAnsi="Gill Sans MT" w:cs="Arial"/>
                <w:color w:val="002060"/>
                <w:sz w:val="24"/>
                <w:szCs w:val="24"/>
              </w:rPr>
              <w:t>(if appropriate)</w:t>
            </w:r>
            <w:r w:rsidRPr="00B74089">
              <w:rPr>
                <w:rFonts w:ascii="Gill Sans MT" w:hAnsi="Gill Sans MT" w:cs="Arial"/>
                <w:color w:val="002060"/>
                <w:sz w:val="24"/>
                <w:szCs w:val="24"/>
              </w:rPr>
              <w:t xml:space="preserve"> for PEP meeting (</w:t>
            </w:r>
            <w:r w:rsidR="00291F37" w:rsidRPr="00B74089">
              <w:rPr>
                <w:rFonts w:ascii="Gill Sans MT" w:hAnsi="Gill Sans MT" w:cs="Arial"/>
                <w:color w:val="002060"/>
                <w:sz w:val="24"/>
                <w:szCs w:val="24"/>
              </w:rPr>
              <w:t xml:space="preserve">Social worker should initiate </w:t>
            </w:r>
            <w:r w:rsidRPr="00B74089">
              <w:rPr>
                <w:rFonts w:ascii="Gill Sans MT" w:hAnsi="Gill Sans MT" w:cs="Arial"/>
                <w:color w:val="002060"/>
                <w:sz w:val="24"/>
                <w:szCs w:val="24"/>
              </w:rPr>
              <w:t>PEP if child new into care</w:t>
            </w:r>
            <w:r w:rsidR="00855129" w:rsidRPr="00B74089">
              <w:rPr>
                <w:rFonts w:ascii="Gill Sans MT" w:hAnsi="Gill Sans MT" w:cs="Arial"/>
                <w:color w:val="002060"/>
                <w:sz w:val="24"/>
                <w:szCs w:val="24"/>
              </w:rPr>
              <w:t xml:space="preserve">, </w:t>
            </w:r>
            <w:r w:rsidR="00056C87" w:rsidRPr="00B74089">
              <w:rPr>
                <w:rFonts w:ascii="Gill Sans MT" w:hAnsi="Gill Sans MT" w:cs="Arial"/>
                <w:color w:val="002060"/>
                <w:sz w:val="24"/>
                <w:szCs w:val="24"/>
              </w:rPr>
              <w:t xml:space="preserve">to be </w:t>
            </w:r>
            <w:r w:rsidRPr="00B74089">
              <w:rPr>
                <w:rFonts w:ascii="Gill Sans MT" w:hAnsi="Gill Sans MT" w:cs="Arial"/>
                <w:color w:val="002060"/>
                <w:sz w:val="24"/>
                <w:szCs w:val="24"/>
              </w:rPr>
              <w:t>complete</w:t>
            </w:r>
            <w:r w:rsidR="00056C87" w:rsidRPr="00B74089">
              <w:rPr>
                <w:rFonts w:ascii="Gill Sans MT" w:hAnsi="Gill Sans MT" w:cs="Arial"/>
                <w:color w:val="002060"/>
                <w:sz w:val="24"/>
                <w:szCs w:val="24"/>
              </w:rPr>
              <w:t>d</w:t>
            </w:r>
            <w:r w:rsidRPr="00B74089">
              <w:rPr>
                <w:rFonts w:ascii="Gill Sans MT" w:hAnsi="Gill Sans MT" w:cs="Arial"/>
                <w:color w:val="002060"/>
                <w:sz w:val="24"/>
                <w:szCs w:val="24"/>
              </w:rPr>
              <w:t xml:space="preserve"> within 10 school days)</w:t>
            </w:r>
          </w:p>
          <w:p w14:paraId="4A900135" w14:textId="52F00C69" w:rsidR="00056C87" w:rsidRPr="00B74089" w:rsidRDefault="000162A2" w:rsidP="007F662A">
            <w:pPr>
              <w:rPr>
                <w:rFonts w:ascii="Gill Sans MT" w:hAnsi="Gill Sans MT" w:cs="Arial"/>
                <w:color w:val="002060"/>
                <w:sz w:val="24"/>
                <w:szCs w:val="24"/>
              </w:rPr>
            </w:pPr>
            <w:r w:rsidRPr="00B74089">
              <w:rPr>
                <w:rFonts w:ascii="Gill Sans MT" w:hAnsi="Gill Sans MT" w:cs="Arial"/>
                <w:color w:val="002060"/>
                <w:sz w:val="24"/>
                <w:szCs w:val="24"/>
              </w:rPr>
              <w:t>Speak to child / young person to encourage them to attend meeting and check feelings about school and whether anything they want to raise in meeting.</w:t>
            </w:r>
          </w:p>
        </w:tc>
      </w:tr>
      <w:tr w:rsidR="00D1729B" w:rsidRPr="00824CFE" w14:paraId="48669A04" w14:textId="118B2B51" w:rsidTr="00B74089">
        <w:tc>
          <w:tcPr>
            <w:tcW w:w="856" w:type="pct"/>
          </w:tcPr>
          <w:p w14:paraId="2C840E19" w14:textId="54337BEA" w:rsidR="00D1729B" w:rsidRPr="00B74089" w:rsidRDefault="004E2FC7" w:rsidP="007F662A">
            <w:pPr>
              <w:rPr>
                <w:rFonts w:ascii="Gill Sans MT" w:hAnsi="Gill Sans MT" w:cs="Arial"/>
                <w:color w:val="002060"/>
                <w:sz w:val="24"/>
                <w:szCs w:val="24"/>
              </w:rPr>
            </w:pPr>
            <w:r w:rsidRPr="00B74089">
              <w:rPr>
                <w:rFonts w:ascii="Gill Sans MT" w:hAnsi="Gill Sans MT" w:cs="Arial"/>
                <w:color w:val="002060"/>
                <w:sz w:val="24"/>
                <w:szCs w:val="24"/>
              </w:rPr>
              <w:t>During PEP Meeting</w:t>
            </w:r>
          </w:p>
        </w:tc>
        <w:tc>
          <w:tcPr>
            <w:tcW w:w="4144" w:type="pct"/>
          </w:tcPr>
          <w:p w14:paraId="5A89DFEF" w14:textId="28504E93" w:rsidR="00D1729B" w:rsidRPr="00B74089" w:rsidRDefault="000162A2" w:rsidP="007F662A">
            <w:pPr>
              <w:rPr>
                <w:rFonts w:ascii="Gill Sans MT" w:hAnsi="Gill Sans MT" w:cs="Arial"/>
                <w:color w:val="002060"/>
                <w:sz w:val="24"/>
                <w:szCs w:val="24"/>
              </w:rPr>
            </w:pPr>
            <w:r w:rsidRPr="00B74089">
              <w:rPr>
                <w:rFonts w:ascii="Gill Sans MT" w:hAnsi="Gill Sans MT" w:cs="Arial"/>
                <w:color w:val="002060"/>
                <w:sz w:val="24"/>
                <w:szCs w:val="24"/>
              </w:rPr>
              <w:t>Attends PEP Meeting.</w:t>
            </w:r>
            <w:r w:rsidR="00E10A06" w:rsidRPr="00B74089">
              <w:rPr>
                <w:rFonts w:ascii="Gill Sans MT" w:hAnsi="Gill Sans MT" w:cs="Arial"/>
                <w:color w:val="002060"/>
                <w:sz w:val="24"/>
                <w:szCs w:val="24"/>
              </w:rPr>
              <w:t xml:space="preserve"> Sets goals and agrees actions with others in meeting.</w:t>
            </w:r>
          </w:p>
          <w:p w14:paraId="23098CD5" w14:textId="15A8D8D0" w:rsidR="004E2FC7" w:rsidRPr="00B74089" w:rsidRDefault="004E2FC7" w:rsidP="007F662A">
            <w:pPr>
              <w:rPr>
                <w:rFonts w:ascii="Gill Sans MT" w:hAnsi="Gill Sans MT" w:cs="Arial"/>
                <w:color w:val="002060"/>
                <w:sz w:val="24"/>
                <w:szCs w:val="24"/>
              </w:rPr>
            </w:pPr>
            <w:r w:rsidRPr="00B74089">
              <w:rPr>
                <w:rFonts w:ascii="Gill Sans MT" w:hAnsi="Gill Sans MT" w:cs="Arial"/>
                <w:color w:val="002060"/>
                <w:sz w:val="24"/>
                <w:szCs w:val="24"/>
              </w:rPr>
              <w:t>Agrees dat</w:t>
            </w:r>
            <w:r w:rsidR="00527763" w:rsidRPr="00B74089">
              <w:rPr>
                <w:rFonts w:ascii="Gill Sans MT" w:hAnsi="Gill Sans MT" w:cs="Arial"/>
                <w:color w:val="002060"/>
                <w:sz w:val="24"/>
                <w:szCs w:val="24"/>
              </w:rPr>
              <w:t>e</w:t>
            </w:r>
            <w:r w:rsidRPr="00B74089">
              <w:rPr>
                <w:rFonts w:ascii="Gill Sans MT" w:hAnsi="Gill Sans MT" w:cs="Arial"/>
                <w:color w:val="002060"/>
                <w:sz w:val="24"/>
                <w:szCs w:val="24"/>
              </w:rPr>
              <w:t xml:space="preserve"> for PEP review</w:t>
            </w:r>
            <w:r w:rsidR="009C5537" w:rsidRPr="00B74089">
              <w:rPr>
                <w:rFonts w:ascii="Gill Sans MT" w:hAnsi="Gill Sans MT" w:cs="Arial"/>
                <w:color w:val="002060"/>
                <w:sz w:val="24"/>
                <w:szCs w:val="24"/>
              </w:rPr>
              <w:t xml:space="preserve"> (Spring Term / Summer Term)</w:t>
            </w:r>
          </w:p>
        </w:tc>
      </w:tr>
      <w:tr w:rsidR="00D1729B" w:rsidRPr="00824CFE" w14:paraId="1BA610E6" w14:textId="406C8904" w:rsidTr="00B74089">
        <w:tc>
          <w:tcPr>
            <w:tcW w:w="856" w:type="pct"/>
          </w:tcPr>
          <w:p w14:paraId="232F582F" w14:textId="36CE000A" w:rsidR="00D1729B" w:rsidRPr="00B74089" w:rsidRDefault="004E2FC7" w:rsidP="007F662A">
            <w:pPr>
              <w:rPr>
                <w:rFonts w:ascii="Gill Sans MT" w:hAnsi="Gill Sans MT" w:cs="Arial"/>
                <w:color w:val="002060"/>
                <w:sz w:val="24"/>
                <w:szCs w:val="24"/>
              </w:rPr>
            </w:pPr>
            <w:r w:rsidRPr="00B74089">
              <w:rPr>
                <w:rFonts w:ascii="Gill Sans MT" w:hAnsi="Gill Sans MT" w:cs="Arial"/>
                <w:color w:val="002060"/>
                <w:sz w:val="24"/>
                <w:szCs w:val="24"/>
              </w:rPr>
              <w:t>After PEP Meeting</w:t>
            </w:r>
          </w:p>
        </w:tc>
        <w:tc>
          <w:tcPr>
            <w:tcW w:w="4144" w:type="pct"/>
          </w:tcPr>
          <w:p w14:paraId="1ED13CCA" w14:textId="30F47351" w:rsidR="001D137D" w:rsidRPr="00B74089" w:rsidRDefault="001D137D" w:rsidP="007F662A">
            <w:pPr>
              <w:rPr>
                <w:rFonts w:ascii="Gill Sans MT" w:hAnsi="Gill Sans MT" w:cs="Arial"/>
                <w:color w:val="002060"/>
                <w:sz w:val="24"/>
                <w:szCs w:val="24"/>
              </w:rPr>
            </w:pPr>
            <w:r w:rsidRPr="00B74089">
              <w:rPr>
                <w:rFonts w:ascii="Gill Sans MT" w:hAnsi="Gill Sans MT" w:cs="Arial"/>
                <w:color w:val="002060"/>
                <w:sz w:val="24"/>
                <w:szCs w:val="24"/>
              </w:rPr>
              <w:t>Completes any actions agreed to achieve goals.</w:t>
            </w:r>
          </w:p>
        </w:tc>
      </w:tr>
    </w:tbl>
    <w:p w14:paraId="7EC6066F" w14:textId="27D00646" w:rsidR="00F54586" w:rsidRDefault="00F54586" w:rsidP="00D50BEF"/>
    <w:sectPr w:rsidR="00F54586" w:rsidSect="00D50BEF">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54586"/>
    <w:rsid w:val="000162A2"/>
    <w:rsid w:val="00056C87"/>
    <w:rsid w:val="001D137D"/>
    <w:rsid w:val="00291F37"/>
    <w:rsid w:val="004778DF"/>
    <w:rsid w:val="004E2FC7"/>
    <w:rsid w:val="00527763"/>
    <w:rsid w:val="00643973"/>
    <w:rsid w:val="007358FB"/>
    <w:rsid w:val="00793375"/>
    <w:rsid w:val="007F662A"/>
    <w:rsid w:val="00824CFE"/>
    <w:rsid w:val="00855129"/>
    <w:rsid w:val="009C5537"/>
    <w:rsid w:val="00B15B10"/>
    <w:rsid w:val="00B74089"/>
    <w:rsid w:val="00C949C6"/>
    <w:rsid w:val="00D1729B"/>
    <w:rsid w:val="00D50BEF"/>
    <w:rsid w:val="00E10A06"/>
    <w:rsid w:val="00F5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4:docId w14:val="534A0A66"/>
  <w15:chartTrackingRefBased/>
  <w15:docId w15:val="{AF27799D-8292-4F31-A199-C9BE7E79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1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894">
      <w:bodyDiv w:val="1"/>
      <w:marLeft w:val="0"/>
      <w:marRight w:val="0"/>
      <w:marTop w:val="0"/>
      <w:marBottom w:val="0"/>
      <w:divBdr>
        <w:top w:val="none" w:sz="0" w:space="0" w:color="auto"/>
        <w:left w:val="none" w:sz="0" w:space="0" w:color="auto"/>
        <w:bottom w:val="none" w:sz="0" w:space="0" w:color="auto"/>
        <w:right w:val="none" w:sz="0" w:space="0" w:color="auto"/>
      </w:divBdr>
      <w:divsChild>
        <w:div w:id="5111826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image" Target="media/image3.png"/><Relationship Id="rId5" Type="http://schemas.openxmlformats.org/officeDocument/2006/relationships/diagramData" Target="diagrams/data1.xml"/><Relationship Id="rId10" Type="http://schemas.openxmlformats.org/officeDocument/2006/relationships/image" Target="media/image2.png"/><Relationship Id="rId4" Type="http://schemas.openxmlformats.org/officeDocument/2006/relationships/image" Target="media/image1.pn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95BEA8-C232-44E8-8B92-0BC75D227E72}" type="doc">
      <dgm:prSet loTypeId="urn:microsoft.com/office/officeart/2005/8/layout/hProcess9" loCatId="process" qsTypeId="urn:microsoft.com/office/officeart/2005/8/quickstyle/simple1" qsCatId="simple" csTypeId="urn:microsoft.com/office/officeart/2005/8/colors/accent1_2" csCatId="accent1" phldr="1"/>
      <dgm:spPr/>
    </dgm:pt>
    <dgm:pt modelId="{9D9D2994-5B53-4C3A-8030-75B9A4022C4B}">
      <dgm:prSet phldrT="[Text]"/>
      <dgm:spPr/>
      <dgm:t>
        <a:bodyPr/>
        <a:lstStyle/>
        <a:p>
          <a:pPr algn="ctr"/>
          <a:r>
            <a:rPr lang="en-GB" dirty="0"/>
            <a:t>New Academic Year PEP Autumn Term</a:t>
          </a:r>
        </a:p>
      </dgm:t>
    </dgm:pt>
    <dgm:pt modelId="{50F4B55F-C246-48F3-B5AF-43767AC07B39}" type="parTrans" cxnId="{814199D5-BCB7-404C-8CBF-4464E96A58C1}">
      <dgm:prSet/>
      <dgm:spPr/>
      <dgm:t>
        <a:bodyPr/>
        <a:lstStyle/>
        <a:p>
          <a:pPr algn="ctr"/>
          <a:endParaRPr lang="en-GB"/>
        </a:p>
      </dgm:t>
    </dgm:pt>
    <dgm:pt modelId="{28FA5037-81C4-46E2-B289-5381A5728C63}" type="sibTrans" cxnId="{814199D5-BCB7-404C-8CBF-4464E96A58C1}">
      <dgm:prSet/>
      <dgm:spPr/>
      <dgm:t>
        <a:bodyPr/>
        <a:lstStyle/>
        <a:p>
          <a:pPr algn="ctr"/>
          <a:endParaRPr lang="en-GB"/>
        </a:p>
      </dgm:t>
    </dgm:pt>
    <dgm:pt modelId="{A7077801-B578-47BE-99B1-D69918F3D7EC}">
      <dgm:prSet phldrT="[Text]"/>
      <dgm:spPr/>
      <dgm:t>
        <a:bodyPr/>
        <a:lstStyle/>
        <a:p>
          <a:pPr algn="ctr"/>
          <a:r>
            <a:rPr lang="en-GB" dirty="0"/>
            <a:t>Spring Term </a:t>
          </a:r>
        </a:p>
        <a:p>
          <a:pPr algn="ctr"/>
          <a:r>
            <a:rPr lang="en-GB" dirty="0"/>
            <a:t>PEP Review</a:t>
          </a:r>
        </a:p>
      </dgm:t>
    </dgm:pt>
    <dgm:pt modelId="{EF376575-B32A-47DB-9891-9209AA5DE9A5}" type="parTrans" cxnId="{231F79C1-57C0-4B7E-81F1-60505E8216C5}">
      <dgm:prSet/>
      <dgm:spPr/>
      <dgm:t>
        <a:bodyPr/>
        <a:lstStyle/>
        <a:p>
          <a:pPr algn="ctr"/>
          <a:endParaRPr lang="en-GB"/>
        </a:p>
      </dgm:t>
    </dgm:pt>
    <dgm:pt modelId="{4EDD7093-C022-4F36-B83F-A962E0663D8F}" type="sibTrans" cxnId="{231F79C1-57C0-4B7E-81F1-60505E8216C5}">
      <dgm:prSet/>
      <dgm:spPr/>
      <dgm:t>
        <a:bodyPr/>
        <a:lstStyle/>
        <a:p>
          <a:pPr algn="ctr"/>
          <a:endParaRPr lang="en-GB"/>
        </a:p>
      </dgm:t>
    </dgm:pt>
    <dgm:pt modelId="{782FFDE7-D7B4-4F93-8DBF-D0C433639224}">
      <dgm:prSet phldrT="[Text]"/>
      <dgm:spPr/>
      <dgm:t>
        <a:bodyPr/>
        <a:lstStyle/>
        <a:p>
          <a:pPr algn="ctr"/>
          <a:r>
            <a:rPr lang="en-GB" dirty="0"/>
            <a:t>Summer Term PEP Review</a:t>
          </a:r>
        </a:p>
      </dgm:t>
    </dgm:pt>
    <dgm:pt modelId="{CE8E4E70-2FDA-4E4A-84F8-E6F8C4066646}" type="parTrans" cxnId="{4ADFF655-5FFD-46B8-BF7F-4B0533853430}">
      <dgm:prSet/>
      <dgm:spPr/>
      <dgm:t>
        <a:bodyPr/>
        <a:lstStyle/>
        <a:p>
          <a:pPr algn="ctr"/>
          <a:endParaRPr lang="en-GB"/>
        </a:p>
      </dgm:t>
    </dgm:pt>
    <dgm:pt modelId="{0CDBCD26-0691-4C42-AC9B-DC294683C6A7}" type="sibTrans" cxnId="{4ADFF655-5FFD-46B8-BF7F-4B0533853430}">
      <dgm:prSet/>
      <dgm:spPr/>
      <dgm:t>
        <a:bodyPr/>
        <a:lstStyle/>
        <a:p>
          <a:pPr algn="ctr"/>
          <a:endParaRPr lang="en-GB"/>
        </a:p>
      </dgm:t>
    </dgm:pt>
    <dgm:pt modelId="{A0B347A0-271E-4579-9F33-36FA591BFC20}" type="pres">
      <dgm:prSet presAssocID="{ED95BEA8-C232-44E8-8B92-0BC75D227E72}" presName="CompostProcess" presStyleCnt="0">
        <dgm:presLayoutVars>
          <dgm:dir/>
          <dgm:resizeHandles val="exact"/>
        </dgm:presLayoutVars>
      </dgm:prSet>
      <dgm:spPr/>
    </dgm:pt>
    <dgm:pt modelId="{388A434F-A36E-4092-85A9-A5C8AB455F22}" type="pres">
      <dgm:prSet presAssocID="{ED95BEA8-C232-44E8-8B92-0BC75D227E72}" presName="arrow" presStyleLbl="bgShp" presStyleIdx="0" presStyleCnt="1"/>
      <dgm:spPr/>
    </dgm:pt>
    <dgm:pt modelId="{88B9D14C-D295-436C-B58D-51DB419D607D}" type="pres">
      <dgm:prSet presAssocID="{ED95BEA8-C232-44E8-8B92-0BC75D227E72}" presName="linearProcess" presStyleCnt="0"/>
      <dgm:spPr/>
    </dgm:pt>
    <dgm:pt modelId="{C2A3AC1B-98AD-4C9B-A21C-AD097552CE54}" type="pres">
      <dgm:prSet presAssocID="{9D9D2994-5B53-4C3A-8030-75B9A4022C4B}" presName="textNode" presStyleLbl="node1" presStyleIdx="0" presStyleCnt="3">
        <dgm:presLayoutVars>
          <dgm:bulletEnabled val="1"/>
        </dgm:presLayoutVars>
      </dgm:prSet>
      <dgm:spPr/>
    </dgm:pt>
    <dgm:pt modelId="{C56590A2-49AF-4B1C-9172-0F52F856D240}" type="pres">
      <dgm:prSet presAssocID="{28FA5037-81C4-46E2-B289-5381A5728C63}" presName="sibTrans" presStyleCnt="0"/>
      <dgm:spPr/>
    </dgm:pt>
    <dgm:pt modelId="{6B970A82-26E2-4CDA-98D1-024C7A7DF50F}" type="pres">
      <dgm:prSet presAssocID="{A7077801-B578-47BE-99B1-D69918F3D7EC}" presName="textNode" presStyleLbl="node1" presStyleIdx="1" presStyleCnt="3">
        <dgm:presLayoutVars>
          <dgm:bulletEnabled val="1"/>
        </dgm:presLayoutVars>
      </dgm:prSet>
      <dgm:spPr/>
    </dgm:pt>
    <dgm:pt modelId="{7DA9C022-8D97-4C2A-8061-CB5E93BCD425}" type="pres">
      <dgm:prSet presAssocID="{4EDD7093-C022-4F36-B83F-A962E0663D8F}" presName="sibTrans" presStyleCnt="0"/>
      <dgm:spPr/>
    </dgm:pt>
    <dgm:pt modelId="{39183192-CA0A-4625-B4D9-62FB3E48A884}" type="pres">
      <dgm:prSet presAssocID="{782FFDE7-D7B4-4F93-8DBF-D0C433639224}" presName="textNode" presStyleLbl="node1" presStyleIdx="2" presStyleCnt="3">
        <dgm:presLayoutVars>
          <dgm:bulletEnabled val="1"/>
        </dgm:presLayoutVars>
      </dgm:prSet>
      <dgm:spPr/>
    </dgm:pt>
  </dgm:ptLst>
  <dgm:cxnLst>
    <dgm:cxn modelId="{FE456934-D4FD-4692-9386-0435F5C9D237}" type="presOf" srcId="{A7077801-B578-47BE-99B1-D69918F3D7EC}" destId="{6B970A82-26E2-4CDA-98D1-024C7A7DF50F}" srcOrd="0" destOrd="0" presId="urn:microsoft.com/office/officeart/2005/8/layout/hProcess9"/>
    <dgm:cxn modelId="{0896C842-AFF4-40EE-8BFC-9AFA2C00E372}" type="presOf" srcId="{ED95BEA8-C232-44E8-8B92-0BC75D227E72}" destId="{A0B347A0-271E-4579-9F33-36FA591BFC20}" srcOrd="0" destOrd="0" presId="urn:microsoft.com/office/officeart/2005/8/layout/hProcess9"/>
    <dgm:cxn modelId="{862D7265-86EB-4E0F-994B-AC1CAA9FDACB}" type="presOf" srcId="{782FFDE7-D7B4-4F93-8DBF-D0C433639224}" destId="{39183192-CA0A-4625-B4D9-62FB3E48A884}" srcOrd="0" destOrd="0" presId="urn:microsoft.com/office/officeart/2005/8/layout/hProcess9"/>
    <dgm:cxn modelId="{35358068-EC11-40D4-97BB-E2E233AE5E15}" type="presOf" srcId="{9D9D2994-5B53-4C3A-8030-75B9A4022C4B}" destId="{C2A3AC1B-98AD-4C9B-A21C-AD097552CE54}" srcOrd="0" destOrd="0" presId="urn:microsoft.com/office/officeart/2005/8/layout/hProcess9"/>
    <dgm:cxn modelId="{4ADFF655-5FFD-46B8-BF7F-4B0533853430}" srcId="{ED95BEA8-C232-44E8-8B92-0BC75D227E72}" destId="{782FFDE7-D7B4-4F93-8DBF-D0C433639224}" srcOrd="2" destOrd="0" parTransId="{CE8E4E70-2FDA-4E4A-84F8-E6F8C4066646}" sibTransId="{0CDBCD26-0691-4C42-AC9B-DC294683C6A7}"/>
    <dgm:cxn modelId="{231F79C1-57C0-4B7E-81F1-60505E8216C5}" srcId="{ED95BEA8-C232-44E8-8B92-0BC75D227E72}" destId="{A7077801-B578-47BE-99B1-D69918F3D7EC}" srcOrd="1" destOrd="0" parTransId="{EF376575-B32A-47DB-9891-9209AA5DE9A5}" sibTransId="{4EDD7093-C022-4F36-B83F-A962E0663D8F}"/>
    <dgm:cxn modelId="{814199D5-BCB7-404C-8CBF-4464E96A58C1}" srcId="{ED95BEA8-C232-44E8-8B92-0BC75D227E72}" destId="{9D9D2994-5B53-4C3A-8030-75B9A4022C4B}" srcOrd="0" destOrd="0" parTransId="{50F4B55F-C246-48F3-B5AF-43767AC07B39}" sibTransId="{28FA5037-81C4-46E2-B289-5381A5728C63}"/>
    <dgm:cxn modelId="{DA10527A-9FCC-4C31-8838-E07456D16324}" type="presParOf" srcId="{A0B347A0-271E-4579-9F33-36FA591BFC20}" destId="{388A434F-A36E-4092-85A9-A5C8AB455F22}" srcOrd="0" destOrd="0" presId="urn:microsoft.com/office/officeart/2005/8/layout/hProcess9"/>
    <dgm:cxn modelId="{96D3D0CA-D6D8-416B-8262-5BFAC4710A0F}" type="presParOf" srcId="{A0B347A0-271E-4579-9F33-36FA591BFC20}" destId="{88B9D14C-D295-436C-B58D-51DB419D607D}" srcOrd="1" destOrd="0" presId="urn:microsoft.com/office/officeart/2005/8/layout/hProcess9"/>
    <dgm:cxn modelId="{418C6B5C-0814-4D71-81FE-24FBD61F1CAA}" type="presParOf" srcId="{88B9D14C-D295-436C-B58D-51DB419D607D}" destId="{C2A3AC1B-98AD-4C9B-A21C-AD097552CE54}" srcOrd="0" destOrd="0" presId="urn:microsoft.com/office/officeart/2005/8/layout/hProcess9"/>
    <dgm:cxn modelId="{E3BE70CB-045D-4EFE-9FB1-D62801587AB2}" type="presParOf" srcId="{88B9D14C-D295-436C-B58D-51DB419D607D}" destId="{C56590A2-49AF-4B1C-9172-0F52F856D240}" srcOrd="1" destOrd="0" presId="urn:microsoft.com/office/officeart/2005/8/layout/hProcess9"/>
    <dgm:cxn modelId="{26C94D0B-2E46-40AB-888A-142FC8CD76C6}" type="presParOf" srcId="{88B9D14C-D295-436C-B58D-51DB419D607D}" destId="{6B970A82-26E2-4CDA-98D1-024C7A7DF50F}" srcOrd="2" destOrd="0" presId="urn:microsoft.com/office/officeart/2005/8/layout/hProcess9"/>
    <dgm:cxn modelId="{ACCB0D4B-D4E3-475B-95C9-66721624D48D}" type="presParOf" srcId="{88B9D14C-D295-436C-B58D-51DB419D607D}" destId="{7DA9C022-8D97-4C2A-8061-CB5E93BCD425}" srcOrd="3" destOrd="0" presId="urn:microsoft.com/office/officeart/2005/8/layout/hProcess9"/>
    <dgm:cxn modelId="{ADF5E15E-648D-4048-8C98-B3E20510D9AD}" type="presParOf" srcId="{88B9D14C-D295-436C-B58D-51DB419D607D}" destId="{39183192-CA0A-4625-B4D9-62FB3E48A884}" srcOrd="4"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A434F-A36E-4092-85A9-A5C8AB455F22}">
      <dsp:nvSpPr>
        <dsp:cNvPr id="0" name=""/>
        <dsp:cNvSpPr/>
      </dsp:nvSpPr>
      <dsp:spPr>
        <a:xfrm>
          <a:off x="300751" y="0"/>
          <a:ext cx="3408521" cy="10382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A3AC1B-98AD-4C9B-A21C-AD097552CE54}">
      <dsp:nvSpPr>
        <dsp:cNvPr id="0" name=""/>
        <dsp:cNvSpPr/>
      </dsp:nvSpPr>
      <dsp:spPr>
        <a:xfrm>
          <a:off x="135886" y="311467"/>
          <a:ext cx="1203007" cy="415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New Academic Year PEP Autumn Term</a:t>
          </a:r>
        </a:p>
      </dsp:txBody>
      <dsp:txXfrm>
        <a:off x="156159" y="331740"/>
        <a:ext cx="1162461" cy="374744"/>
      </dsp:txXfrm>
    </dsp:sp>
    <dsp:sp modelId="{6B970A82-26E2-4CDA-98D1-024C7A7DF50F}">
      <dsp:nvSpPr>
        <dsp:cNvPr id="0" name=""/>
        <dsp:cNvSpPr/>
      </dsp:nvSpPr>
      <dsp:spPr>
        <a:xfrm>
          <a:off x="1403508" y="311467"/>
          <a:ext cx="1203007" cy="415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Spring Term </a:t>
          </a:r>
        </a:p>
        <a:p>
          <a:pPr marL="0" lvl="0" indent="0" algn="ctr" defTabSz="400050">
            <a:lnSpc>
              <a:spcPct val="90000"/>
            </a:lnSpc>
            <a:spcBef>
              <a:spcPct val="0"/>
            </a:spcBef>
            <a:spcAft>
              <a:spcPct val="35000"/>
            </a:spcAft>
            <a:buNone/>
          </a:pPr>
          <a:r>
            <a:rPr lang="en-GB" sz="900" kern="1200" dirty="0"/>
            <a:t>PEP Review</a:t>
          </a:r>
        </a:p>
      </dsp:txBody>
      <dsp:txXfrm>
        <a:off x="1423781" y="331740"/>
        <a:ext cx="1162461" cy="374744"/>
      </dsp:txXfrm>
    </dsp:sp>
    <dsp:sp modelId="{39183192-CA0A-4625-B4D9-62FB3E48A884}">
      <dsp:nvSpPr>
        <dsp:cNvPr id="0" name=""/>
        <dsp:cNvSpPr/>
      </dsp:nvSpPr>
      <dsp:spPr>
        <a:xfrm>
          <a:off x="2671130" y="311467"/>
          <a:ext cx="1203007" cy="415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Summer Term PEP Review</a:t>
          </a:r>
        </a:p>
      </dsp:txBody>
      <dsp:txXfrm>
        <a:off x="2691403" y="331740"/>
        <a:ext cx="1162461" cy="37474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Pickthall</dc:creator>
  <cp:keywords/>
  <dc:description/>
  <cp:lastModifiedBy>Jane Pickthall</cp:lastModifiedBy>
  <cp:revision>2</cp:revision>
  <dcterms:created xsi:type="dcterms:W3CDTF">2020-09-30T20:49:00Z</dcterms:created>
  <dcterms:modified xsi:type="dcterms:W3CDTF">2020-09-30T20:49:00Z</dcterms:modified>
</cp:coreProperties>
</file>