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4D4F" w14:textId="47874D6D" w:rsidR="00463BCF" w:rsidRDefault="001C5C01" w:rsidP="00463BCF">
      <w:pPr>
        <w:jc w:val="center"/>
      </w:pPr>
      <w:r>
        <w:rPr>
          <w:noProof/>
        </w:rPr>
        <w:pict w14:anchorId="2811D77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8pt;margin-top:0;width:377.65pt;height:1in;z-index:251663360" stroked="f">
            <v:textbox>
              <w:txbxContent>
                <w:tbl>
                  <w:tblPr>
                    <w:tblStyle w:val="TableGrid"/>
                    <w:tblW w:w="7479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 w:firstRow="1" w:lastRow="0" w:firstColumn="1" w:lastColumn="0" w:noHBand="0" w:noVBand="1"/>
                  </w:tblPr>
                  <w:tblGrid>
                    <w:gridCol w:w="2261"/>
                    <w:gridCol w:w="5218"/>
                  </w:tblGrid>
                  <w:tr w:rsidR="00EA54FC" w14:paraId="649CF9B7" w14:textId="77777777" w:rsidTr="00EA54FC">
                    <w:tc>
                      <w:tcPr>
                        <w:tcW w:w="2261" w:type="dxa"/>
                      </w:tcPr>
                      <w:p w14:paraId="6091356E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Name of Child / Young Person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3DBBB1B3" w14:textId="77777777" w:rsidR="00EA54FC" w:rsidRPr="002023C9" w:rsidRDefault="00EA54FC" w:rsidP="00EA54FC">
                        <w:pPr>
                          <w:jc w:val="center"/>
                          <w:rPr>
                            <w:rFonts w:ascii="Gill Sans MT" w:hAnsi="Gill Sans MT"/>
                            <w:color w:val="002060"/>
                          </w:rPr>
                        </w:pPr>
                      </w:p>
                    </w:tc>
                  </w:tr>
                  <w:tr w:rsidR="00EA54FC" w14:paraId="43D4EC9B" w14:textId="77777777" w:rsidTr="00EA54FC">
                    <w:tc>
                      <w:tcPr>
                        <w:tcW w:w="2261" w:type="dxa"/>
                      </w:tcPr>
                      <w:p w14:paraId="7524CB93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Date of Birth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1FA2CE66" w14:textId="77777777" w:rsidR="00EA54FC" w:rsidRPr="002023C9" w:rsidRDefault="00EA54FC" w:rsidP="00EA54FC">
                        <w:pPr>
                          <w:jc w:val="both"/>
                          <w:rPr>
                            <w:rFonts w:ascii="Gill Sans MT" w:hAnsi="Gill Sans MT"/>
                            <w:color w:val="002060"/>
                          </w:rPr>
                        </w:pPr>
                      </w:p>
                    </w:tc>
                  </w:tr>
                  <w:tr w:rsidR="00EA54FC" w14:paraId="4FA49ED2" w14:textId="77777777" w:rsidTr="00EA54FC">
                    <w:tc>
                      <w:tcPr>
                        <w:tcW w:w="2261" w:type="dxa"/>
                      </w:tcPr>
                      <w:p w14:paraId="5A85D012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Legal Status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5A8C339B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S20 / FCO / ICO / Adopted / SGO / CAO</w:t>
                        </w:r>
                      </w:p>
                    </w:tc>
                  </w:tr>
                </w:tbl>
                <w:p w14:paraId="12867131" w14:textId="77777777" w:rsidR="00EA54FC" w:rsidRDefault="00EA54FC"/>
              </w:txbxContent>
            </v:textbox>
          </v:shape>
        </w:pict>
      </w:r>
      <w:r>
        <w:rPr>
          <w:noProof/>
        </w:rPr>
        <w:pict w14:anchorId="3D624202">
          <v:shape id="_x0000_s1030" type="#_x0000_t202" style="position:absolute;left:0;text-align:left;margin-left:364pt;margin-top:-46.1pt;width:87.8pt;height:31.65pt;z-index:251661312;mso-position-horizontal:absolute" stroked="f">
            <v:textbox>
              <w:txbxContent>
                <w:p w14:paraId="5CFA3185" w14:textId="5F0F6919" w:rsidR="000E3200" w:rsidRDefault="000E3200">
                  <w:r>
                    <w:rPr>
                      <w:noProof/>
                    </w:rPr>
                    <w:drawing>
                      <wp:inline distT="0" distB="0" distL="0" distR="0" wp14:anchorId="6D3FC363" wp14:editId="2EC4C303">
                        <wp:extent cx="948703" cy="153383"/>
                        <wp:effectExtent l="0" t="0" r="0" b="0"/>
                        <wp:docPr id="3" name="Picture 3" descr="nhft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hft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43" cy="1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C557624">
          <v:shape id="_x0000_s1027" type="#_x0000_t202" style="position:absolute;left:0;text-align:left;margin-left:100.4pt;margin-top:-43.5pt;width:250.5pt;height:42.75pt;z-index:251659264;mso-position-horizontal-relative:text;mso-position-vertical-relative:text" strokecolor="white [3212]">
            <v:textbox>
              <w:txbxContent>
                <w:p w14:paraId="4702B7A1" w14:textId="43A17274" w:rsidR="00463BCF" w:rsidRPr="001C5C01" w:rsidRDefault="00463BCF">
                  <w:pPr>
                    <w:rPr>
                      <w:rFonts w:ascii="Gill Sans Nova" w:hAnsi="Gill Sans Nova"/>
                      <w:color w:val="002060"/>
                      <w:sz w:val="40"/>
                      <w:szCs w:val="40"/>
                    </w:rPr>
                  </w:pPr>
                  <w:r w:rsidRPr="001C5C01">
                    <w:rPr>
                      <w:rFonts w:ascii="Gill Sans Nova" w:hAnsi="Gill Sans Nova"/>
                      <w:color w:val="002060"/>
                      <w:sz w:val="40"/>
                      <w:szCs w:val="40"/>
                    </w:rPr>
                    <w:t>HIVE Initial Referral Form</w:t>
                  </w:r>
                </w:p>
              </w:txbxContent>
            </v:textbox>
          </v:shape>
        </w:pict>
      </w:r>
      <w:r>
        <w:rPr>
          <w:noProof/>
        </w:rPr>
        <w:pict w14:anchorId="7B2028A6">
          <v:shape id="_x0000_s1029" type="#_x0000_t202" style="position:absolute;left:0;text-align:left;margin-left:451.95pt;margin-top:-52.15pt;width:55.3pt;height:55.7pt;z-index:251660288;mso-position-vertical:absolute" stroked="f">
            <v:textbox>
              <w:txbxContent>
                <w:p w14:paraId="58EFD4B7" w14:textId="6387EDC5" w:rsidR="000E3200" w:rsidRDefault="000E3200">
                  <w:r>
                    <w:rPr>
                      <w:noProof/>
                    </w:rPr>
                    <w:drawing>
                      <wp:inline distT="0" distB="0" distL="0" distR="0" wp14:anchorId="70B98A8A" wp14:editId="0BF25FCC">
                        <wp:extent cx="546166" cy="48374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237" cy="48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B46A300">
          <v:shape id="_x0000_s1026" type="#_x0000_t202" style="position:absolute;left:0;text-align:left;margin-left:-39pt;margin-top:-48.75pt;width:113.25pt;height:119.25pt;z-index:251658240;mso-position-horizontal-relative:text;mso-position-vertical-relative:text" strokecolor="white [3212]">
            <v:textbox>
              <w:txbxContent>
                <w:p w14:paraId="08E9B05D" w14:textId="0F5E220A" w:rsidR="00463BCF" w:rsidRDefault="00463BCF"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94C8937" wp14:editId="476E2F97">
                        <wp:extent cx="1160145" cy="1131818"/>
                        <wp:effectExtent l="0" t="0" r="0" b="0"/>
                        <wp:docPr id="1" name="Picture 1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145" cy="1131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20ABA45" w14:textId="2B33FEA6" w:rsidR="00463BCF" w:rsidRDefault="00463BCF" w:rsidP="00EA54FC"/>
    <w:tbl>
      <w:tblPr>
        <w:tblStyle w:val="TableGrid"/>
        <w:tblpPr w:leftFromText="180" w:rightFromText="180" w:vertAnchor="page" w:horzAnchor="margin" w:tblpY="2779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764"/>
        <w:gridCol w:w="1559"/>
        <w:gridCol w:w="1054"/>
      </w:tblGrid>
      <w:tr w:rsidR="00EA54FC" w14:paraId="32247C4F" w14:textId="77777777" w:rsidTr="00EA54FC">
        <w:tc>
          <w:tcPr>
            <w:tcW w:w="2660" w:type="dxa"/>
          </w:tcPr>
          <w:p w14:paraId="5E2A6C3C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Social Worker</w:t>
            </w:r>
          </w:p>
        </w:tc>
        <w:tc>
          <w:tcPr>
            <w:tcW w:w="3260" w:type="dxa"/>
          </w:tcPr>
          <w:p w14:paraId="1C8721E0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764" w:type="dxa"/>
          </w:tcPr>
          <w:p w14:paraId="072B4D52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Team</w:t>
            </w:r>
          </w:p>
        </w:tc>
        <w:tc>
          <w:tcPr>
            <w:tcW w:w="2613" w:type="dxa"/>
            <w:gridSpan w:val="2"/>
          </w:tcPr>
          <w:p w14:paraId="2341E615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260E0083" w14:textId="77777777" w:rsidTr="00EA54FC">
        <w:tc>
          <w:tcPr>
            <w:tcW w:w="2660" w:type="dxa"/>
          </w:tcPr>
          <w:p w14:paraId="3CC1C3E2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Carer / Guardian</w:t>
            </w:r>
          </w:p>
        </w:tc>
        <w:tc>
          <w:tcPr>
            <w:tcW w:w="6637" w:type="dxa"/>
            <w:gridSpan w:val="4"/>
          </w:tcPr>
          <w:p w14:paraId="70847F2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4416BCDB" w14:textId="77777777" w:rsidTr="00EA54FC">
        <w:tc>
          <w:tcPr>
            <w:tcW w:w="2660" w:type="dxa"/>
          </w:tcPr>
          <w:p w14:paraId="02366E3F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</w:t>
            </w:r>
          </w:p>
        </w:tc>
        <w:tc>
          <w:tcPr>
            <w:tcW w:w="4024" w:type="dxa"/>
            <w:gridSpan w:val="2"/>
          </w:tcPr>
          <w:p w14:paraId="7D301364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1559" w:type="dxa"/>
          </w:tcPr>
          <w:p w14:paraId="3864DF7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 Year</w:t>
            </w:r>
          </w:p>
        </w:tc>
        <w:tc>
          <w:tcPr>
            <w:tcW w:w="1054" w:type="dxa"/>
          </w:tcPr>
          <w:p w14:paraId="10DE881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059AA340" w14:textId="77777777" w:rsidTr="00EA54FC">
        <w:tc>
          <w:tcPr>
            <w:tcW w:w="2660" w:type="dxa"/>
          </w:tcPr>
          <w:p w14:paraId="3757FEBE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Key Contact at School</w:t>
            </w:r>
          </w:p>
        </w:tc>
        <w:tc>
          <w:tcPr>
            <w:tcW w:w="6637" w:type="dxa"/>
            <w:gridSpan w:val="4"/>
          </w:tcPr>
          <w:p w14:paraId="45D4890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4BCFAC1" w14:textId="7F71B059" w:rsidR="00463BCF" w:rsidRDefault="00463BCF" w:rsidP="00463BCF">
      <w:pPr>
        <w:jc w:val="center"/>
      </w:pPr>
    </w:p>
    <w:p w14:paraId="682232CB" w14:textId="030395BA" w:rsidR="00463BCF" w:rsidRDefault="00463BCF" w:rsidP="00463B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463BCF" w14:paraId="62CA7484" w14:textId="77777777" w:rsidTr="00D34F31">
        <w:tc>
          <w:tcPr>
            <w:tcW w:w="4077" w:type="dxa"/>
          </w:tcPr>
          <w:p w14:paraId="44179C22" w14:textId="3BEA4E00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Name of Person </w:t>
            </w:r>
            <w:r w:rsidR="001C5D29" w:rsidRPr="00D966AB">
              <w:rPr>
                <w:rFonts w:ascii="Gill Sans MT" w:hAnsi="Gill Sans MT"/>
                <w:color w:val="002060"/>
              </w:rPr>
              <w:t>c</w:t>
            </w:r>
            <w:r w:rsidRPr="00D966AB">
              <w:rPr>
                <w:rFonts w:ascii="Gill Sans MT" w:hAnsi="Gill Sans MT"/>
                <w:color w:val="002060"/>
              </w:rPr>
              <w:t>ompleting referral</w:t>
            </w:r>
          </w:p>
        </w:tc>
        <w:tc>
          <w:tcPr>
            <w:tcW w:w="5165" w:type="dxa"/>
          </w:tcPr>
          <w:p w14:paraId="58CD9B44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25930C6" w14:textId="77777777" w:rsidTr="00D34F31">
        <w:tc>
          <w:tcPr>
            <w:tcW w:w="4077" w:type="dxa"/>
          </w:tcPr>
          <w:p w14:paraId="7A45084A" w14:textId="23A19C98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Role </w:t>
            </w:r>
          </w:p>
        </w:tc>
        <w:tc>
          <w:tcPr>
            <w:tcW w:w="5165" w:type="dxa"/>
          </w:tcPr>
          <w:p w14:paraId="455BEB28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463BCF" w14:paraId="4EF75C4F" w14:textId="77777777" w:rsidTr="00D34F31">
        <w:tc>
          <w:tcPr>
            <w:tcW w:w="4077" w:type="dxa"/>
          </w:tcPr>
          <w:p w14:paraId="0BE4CC9D" w14:textId="518CD773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Contact Number</w:t>
            </w:r>
          </w:p>
        </w:tc>
        <w:tc>
          <w:tcPr>
            <w:tcW w:w="5165" w:type="dxa"/>
          </w:tcPr>
          <w:p w14:paraId="638A62A6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34840CD" w14:textId="77777777" w:rsidTr="00D34F31">
        <w:tc>
          <w:tcPr>
            <w:tcW w:w="4077" w:type="dxa"/>
          </w:tcPr>
          <w:p w14:paraId="76204144" w14:textId="48B91826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Referral</w:t>
            </w:r>
          </w:p>
        </w:tc>
        <w:tc>
          <w:tcPr>
            <w:tcW w:w="5165" w:type="dxa"/>
          </w:tcPr>
          <w:p w14:paraId="4E74D626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</w:tbl>
    <w:p w14:paraId="4AB2E035" w14:textId="77777777" w:rsidR="00EA54FC" w:rsidRDefault="00EA54FC" w:rsidP="002023C9">
      <w:pPr>
        <w:rPr>
          <w:rFonts w:ascii="Gill Sans MT" w:hAnsi="Gill Sans MT"/>
          <w:color w:val="002060"/>
          <w:sz w:val="22"/>
          <w:szCs w:val="22"/>
        </w:rPr>
      </w:pPr>
    </w:p>
    <w:p w14:paraId="29B1989A" w14:textId="21FEE564" w:rsidR="002023C9" w:rsidRPr="00D966AB" w:rsidRDefault="002023C9" w:rsidP="002023C9">
      <w:pPr>
        <w:rPr>
          <w:rFonts w:ascii="Gill Sans MT" w:hAnsi="Gill Sans MT"/>
          <w:color w:val="002060"/>
          <w:sz w:val="22"/>
          <w:szCs w:val="22"/>
        </w:rPr>
      </w:pPr>
      <w:r w:rsidRPr="00D966AB">
        <w:rPr>
          <w:rFonts w:ascii="Gill Sans MT" w:hAnsi="Gill Sans MT"/>
          <w:color w:val="002060"/>
          <w:sz w:val="22"/>
          <w:szCs w:val="22"/>
        </w:rPr>
        <w:t>Please refer to The Hive Team leaflet</w:t>
      </w:r>
      <w:r w:rsidR="00D966AB">
        <w:rPr>
          <w:rFonts w:ascii="Gill Sans MT" w:hAnsi="Gill Sans MT"/>
          <w:color w:val="002060"/>
          <w:sz w:val="22"/>
          <w:szCs w:val="22"/>
        </w:rPr>
        <w:t>s</w:t>
      </w:r>
      <w:r w:rsidRPr="00D966AB">
        <w:rPr>
          <w:rFonts w:ascii="Gill Sans MT" w:hAnsi="Gill Sans MT"/>
          <w:color w:val="002060"/>
          <w:sz w:val="22"/>
          <w:szCs w:val="22"/>
        </w:rPr>
        <w:t xml:space="preserve"> or website for more information about the support and specific interventions we offer </w:t>
      </w:r>
      <w:hyperlink r:id="rId7" w:history="1">
        <w:r w:rsidRPr="00D966AB">
          <w:rPr>
            <w:rStyle w:val="Hyperlink"/>
            <w:rFonts w:ascii="Gill Sans MT" w:hAnsi="Gill Sans MT"/>
            <w:color w:val="002060"/>
            <w:sz w:val="22"/>
            <w:szCs w:val="22"/>
          </w:rPr>
          <w:t>www.nthive.org.uk</w:t>
        </w:r>
      </w:hyperlink>
      <w:r w:rsidRPr="00D966AB">
        <w:rPr>
          <w:rFonts w:ascii="Gill Sans MT" w:hAnsi="Gill Sans MT"/>
          <w:color w:val="00206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894"/>
        <w:gridCol w:w="1704"/>
      </w:tblGrid>
      <w:tr w:rsidR="00D966AB" w14:paraId="28237C23" w14:textId="29640558" w:rsidTr="00D966AB">
        <w:tc>
          <w:tcPr>
            <w:tcW w:w="3369" w:type="dxa"/>
            <w:shd w:val="clear" w:color="auto" w:fill="DBE5F1" w:themeFill="accent1" w:themeFillTint="33"/>
          </w:tcPr>
          <w:p w14:paraId="7591ECA6" w14:textId="4893567B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Support being requested?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7A308F51" w14:textId="77777777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Please tick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14:paraId="1513F1FC" w14:textId="0D30F177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Where is impact greatest?</w:t>
            </w:r>
          </w:p>
        </w:tc>
        <w:tc>
          <w:tcPr>
            <w:tcW w:w="1704" w:type="dxa"/>
            <w:shd w:val="clear" w:color="auto" w:fill="DBE5F1" w:themeFill="accent1" w:themeFillTint="33"/>
          </w:tcPr>
          <w:p w14:paraId="7D2DDACF" w14:textId="5E7568F3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Please tick</w:t>
            </w:r>
          </w:p>
        </w:tc>
      </w:tr>
      <w:tr w:rsidR="00D966AB" w14:paraId="320BCFE7" w14:textId="63301FDF" w:rsidTr="00D966AB">
        <w:tc>
          <w:tcPr>
            <w:tcW w:w="3369" w:type="dxa"/>
          </w:tcPr>
          <w:p w14:paraId="745E0036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Education support</w:t>
            </w:r>
          </w:p>
        </w:tc>
        <w:tc>
          <w:tcPr>
            <w:tcW w:w="1275" w:type="dxa"/>
          </w:tcPr>
          <w:p w14:paraId="553B0BFB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124581F4" w14:textId="44F4ED4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Home</w:t>
            </w:r>
          </w:p>
        </w:tc>
        <w:tc>
          <w:tcPr>
            <w:tcW w:w="1704" w:type="dxa"/>
          </w:tcPr>
          <w:p w14:paraId="4843A4C6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0BA4A656" w14:textId="661515F2" w:rsidTr="00D966AB">
        <w:tc>
          <w:tcPr>
            <w:tcW w:w="3369" w:type="dxa"/>
          </w:tcPr>
          <w:p w14:paraId="0A33AC8F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 xml:space="preserve">Educational Psychology </w:t>
            </w:r>
          </w:p>
        </w:tc>
        <w:tc>
          <w:tcPr>
            <w:tcW w:w="1275" w:type="dxa"/>
          </w:tcPr>
          <w:p w14:paraId="7B6FA30B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34EC816A" w14:textId="6F271A59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School</w:t>
            </w:r>
          </w:p>
        </w:tc>
        <w:tc>
          <w:tcPr>
            <w:tcW w:w="1704" w:type="dxa"/>
          </w:tcPr>
          <w:p w14:paraId="51F7D2D5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24F81AD8" w14:textId="2B602121" w:rsidTr="00D966AB">
        <w:tc>
          <w:tcPr>
            <w:tcW w:w="3369" w:type="dxa"/>
          </w:tcPr>
          <w:p w14:paraId="468DD5CF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Counselling/therapeutic support</w:t>
            </w:r>
          </w:p>
        </w:tc>
        <w:tc>
          <w:tcPr>
            <w:tcW w:w="1275" w:type="dxa"/>
          </w:tcPr>
          <w:p w14:paraId="4A503240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1FBFC440" w14:textId="2D29963D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Family Time / Birth Family</w:t>
            </w:r>
          </w:p>
        </w:tc>
        <w:tc>
          <w:tcPr>
            <w:tcW w:w="1704" w:type="dxa"/>
          </w:tcPr>
          <w:p w14:paraId="21E3AA1C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07333AF5" w14:textId="3601B3B6" w:rsidTr="00D966AB">
        <w:tc>
          <w:tcPr>
            <w:tcW w:w="3369" w:type="dxa"/>
          </w:tcPr>
          <w:p w14:paraId="5D2AA67C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Health support</w:t>
            </w:r>
          </w:p>
        </w:tc>
        <w:tc>
          <w:tcPr>
            <w:tcW w:w="1275" w:type="dxa"/>
          </w:tcPr>
          <w:p w14:paraId="4841DC78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7E8DF6B9" w14:textId="49774136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Peer relationships</w:t>
            </w:r>
          </w:p>
        </w:tc>
        <w:tc>
          <w:tcPr>
            <w:tcW w:w="1704" w:type="dxa"/>
          </w:tcPr>
          <w:p w14:paraId="7A582827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74836CF8" w14:textId="2309549C" w:rsidTr="00D966AB">
        <w:tc>
          <w:tcPr>
            <w:tcW w:w="3369" w:type="dxa"/>
          </w:tcPr>
          <w:p w14:paraId="53698672" w14:textId="565D9C8D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Occupational Therapy (Sensory)</w:t>
            </w:r>
          </w:p>
        </w:tc>
        <w:tc>
          <w:tcPr>
            <w:tcW w:w="1275" w:type="dxa"/>
          </w:tcPr>
          <w:p w14:paraId="12579B29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37E8461F" w14:textId="71581859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Community</w:t>
            </w:r>
          </w:p>
        </w:tc>
        <w:tc>
          <w:tcPr>
            <w:tcW w:w="1704" w:type="dxa"/>
          </w:tcPr>
          <w:p w14:paraId="37FFA2A3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</w:tbl>
    <w:p w14:paraId="30BB26FE" w14:textId="77777777" w:rsidR="00EA54FC" w:rsidRDefault="00EA54FC" w:rsidP="002023C9">
      <w:pPr>
        <w:rPr>
          <w:rFonts w:ascii="Gill Sans MT" w:hAnsi="Gill Sans MT"/>
          <w:b/>
          <w:bCs/>
          <w:color w:val="002060"/>
        </w:rPr>
      </w:pPr>
    </w:p>
    <w:p w14:paraId="0343A13C" w14:textId="54613856" w:rsidR="002023C9" w:rsidRPr="00D966AB" w:rsidRDefault="002023C9" w:rsidP="002023C9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 xml:space="preserve">Current </w:t>
      </w:r>
      <w:r w:rsidR="00D966AB" w:rsidRPr="00D966AB">
        <w:rPr>
          <w:rFonts w:ascii="Gill Sans MT" w:hAnsi="Gill Sans MT"/>
          <w:b/>
          <w:bCs/>
          <w:color w:val="002060"/>
        </w:rPr>
        <w:t>S</w:t>
      </w:r>
      <w:r w:rsidRPr="00D966AB">
        <w:rPr>
          <w:rFonts w:ascii="Gill Sans MT" w:hAnsi="Gill Sans MT"/>
          <w:b/>
          <w:bCs/>
          <w:color w:val="002060"/>
        </w:rPr>
        <w:t>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6AB" w:rsidRPr="00D966AB" w14:paraId="618A38A7" w14:textId="77777777" w:rsidTr="007504BB">
        <w:tc>
          <w:tcPr>
            <w:tcW w:w="9242" w:type="dxa"/>
          </w:tcPr>
          <w:p w14:paraId="57CFFF83" w14:textId="70C202C1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is working well?</w:t>
            </w:r>
          </w:p>
        </w:tc>
      </w:tr>
      <w:tr w:rsidR="00D966AB" w:rsidRPr="00D966AB" w14:paraId="693E550F" w14:textId="77777777" w:rsidTr="0081299C">
        <w:tc>
          <w:tcPr>
            <w:tcW w:w="9242" w:type="dxa"/>
          </w:tcPr>
          <w:p w14:paraId="56A29635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2C0D164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6C2CD2F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9591317" w14:textId="779ABFF3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702EF1CA" w14:textId="77777777" w:rsidTr="0081299C">
        <w:tc>
          <w:tcPr>
            <w:tcW w:w="9242" w:type="dxa"/>
          </w:tcPr>
          <w:p w14:paraId="1A70B07A" w14:textId="7AD8265D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are you worried about</w:t>
            </w:r>
            <w:r w:rsidR="00EA5628" w:rsidRPr="00D966AB">
              <w:rPr>
                <w:rFonts w:ascii="Gill Sans MT" w:hAnsi="Gill Sans MT"/>
                <w:color w:val="002060"/>
              </w:rPr>
              <w:t xml:space="preserve"> and why are you making the referral?</w:t>
            </w:r>
          </w:p>
        </w:tc>
      </w:tr>
      <w:tr w:rsidR="00D966AB" w:rsidRPr="00D966AB" w14:paraId="6DF66372" w14:textId="77777777" w:rsidTr="0081299C">
        <w:tc>
          <w:tcPr>
            <w:tcW w:w="9242" w:type="dxa"/>
          </w:tcPr>
          <w:p w14:paraId="0347181E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74F15AD0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04CF128" w14:textId="7A4639F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329E9C1" w14:textId="29F9803C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D7A35CB" w14:textId="77777777" w:rsidR="000C11EF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3FEB86F" w14:textId="1E8C0A77" w:rsidR="00EA54FC" w:rsidRPr="00D966AB" w:rsidRDefault="00EA54FC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5315986" w14:textId="77777777" w:rsidTr="0081299C">
        <w:tc>
          <w:tcPr>
            <w:tcW w:w="9242" w:type="dxa"/>
          </w:tcPr>
          <w:p w14:paraId="05D205B3" w14:textId="6578E0EA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How would you scale the current situation? (0 – most concerned 10 – least concerned)</w:t>
            </w:r>
          </w:p>
        </w:tc>
      </w:tr>
      <w:tr w:rsidR="00D966AB" w:rsidRPr="00D966AB" w14:paraId="26D8A935" w14:textId="77777777" w:rsidTr="0081299C">
        <w:tc>
          <w:tcPr>
            <w:tcW w:w="9242" w:type="dxa"/>
          </w:tcPr>
          <w:p w14:paraId="006865C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B24086F" w14:textId="7538C936" w:rsidR="00BC339E" w:rsidRPr="00D966AB" w:rsidRDefault="00BC339E" w:rsidP="00EA54FC">
            <w:pPr>
              <w:jc w:val="center"/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0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1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2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3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4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5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6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7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8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  9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10</w:t>
            </w:r>
          </w:p>
          <w:p w14:paraId="31445E0B" w14:textId="106477DF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26DD969F" w14:textId="77777777" w:rsidTr="0081299C">
        <w:tc>
          <w:tcPr>
            <w:tcW w:w="9242" w:type="dxa"/>
          </w:tcPr>
          <w:p w14:paraId="40480B12" w14:textId="1DB6B53F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Why have you scaled it as this?</w:t>
            </w:r>
          </w:p>
        </w:tc>
      </w:tr>
      <w:tr w:rsidR="00D966AB" w:rsidRPr="00D966AB" w14:paraId="694EA4A2" w14:textId="77777777" w:rsidTr="0081299C">
        <w:tc>
          <w:tcPr>
            <w:tcW w:w="9242" w:type="dxa"/>
          </w:tcPr>
          <w:p w14:paraId="4593681B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118D078" w14:textId="570E096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08C35A5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DE80683" w14:textId="430DBD0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6128D19" w14:textId="77777777" w:rsidTr="0081299C">
        <w:tc>
          <w:tcPr>
            <w:tcW w:w="9242" w:type="dxa"/>
          </w:tcPr>
          <w:p w14:paraId="729F587C" w14:textId="44471704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lastRenderedPageBreak/>
              <w:t>What would need to happen for you to scale higher</w:t>
            </w:r>
            <w:r w:rsidR="002023C9" w:rsidRPr="00D966AB">
              <w:rPr>
                <w:rFonts w:ascii="Gill Sans MT" w:hAnsi="Gill Sans MT"/>
                <w:color w:val="002060"/>
              </w:rPr>
              <w:t xml:space="preserve"> and what do you hope the support will achieve?</w:t>
            </w:r>
          </w:p>
        </w:tc>
      </w:tr>
      <w:tr w:rsidR="00BC339E" w:rsidRPr="00D966AB" w14:paraId="72E3C036" w14:textId="77777777" w:rsidTr="0081299C">
        <w:tc>
          <w:tcPr>
            <w:tcW w:w="9242" w:type="dxa"/>
          </w:tcPr>
          <w:p w14:paraId="61098969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24FC6F9E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A52017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1A655D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BA39B1" w14:textId="77777777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0BBE241" w14:textId="553808E6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089FB22" w14:textId="404428D9" w:rsidR="00F54DE0" w:rsidRPr="00D966AB" w:rsidRDefault="00F54DE0" w:rsidP="00D34F31">
      <w:pPr>
        <w:rPr>
          <w:rFonts w:ascii="Gill Sans MT" w:hAnsi="Gill Sans MT"/>
          <w:color w:val="002060"/>
        </w:rPr>
      </w:pPr>
    </w:p>
    <w:p w14:paraId="262514C6" w14:textId="10BA25BA" w:rsidR="00F54DE0" w:rsidRPr="00D966AB" w:rsidRDefault="00D966AB" w:rsidP="00D34F31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>Other Services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6AB" w:rsidRPr="00D966AB" w14:paraId="64359B50" w14:textId="77777777" w:rsidTr="002E4886">
        <w:tc>
          <w:tcPr>
            <w:tcW w:w="9242" w:type="dxa"/>
          </w:tcPr>
          <w:p w14:paraId="40F7243A" w14:textId="49A0A9A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Are any other services currently involved? If so, please specify.</w:t>
            </w:r>
          </w:p>
        </w:tc>
      </w:tr>
      <w:tr w:rsidR="00D966AB" w:rsidRPr="00D966AB" w14:paraId="771B547D" w14:textId="77777777" w:rsidTr="00FB2F92">
        <w:tc>
          <w:tcPr>
            <w:tcW w:w="9242" w:type="dxa"/>
          </w:tcPr>
          <w:p w14:paraId="6376444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20B043E7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D4DD74B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9E37C11" w14:textId="26BF207B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A225DD" w14:textId="77777777" w:rsidTr="00904868">
        <w:tc>
          <w:tcPr>
            <w:tcW w:w="9242" w:type="dxa"/>
          </w:tcPr>
          <w:p w14:paraId="0A2B0D19" w14:textId="48AC638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Any </w:t>
            </w:r>
            <w:r w:rsidR="002F08C0">
              <w:rPr>
                <w:rFonts w:ascii="Gill Sans MT" w:hAnsi="Gill Sans MT"/>
                <w:color w:val="002060"/>
              </w:rPr>
              <w:t xml:space="preserve">support </w:t>
            </w:r>
            <w:r w:rsidRPr="00D966AB">
              <w:rPr>
                <w:rFonts w:ascii="Gill Sans MT" w:hAnsi="Gill Sans MT"/>
                <w:color w:val="002060"/>
              </w:rPr>
              <w:t>service</w:t>
            </w:r>
            <w:r w:rsidR="002F08C0">
              <w:rPr>
                <w:rFonts w:ascii="Gill Sans MT" w:hAnsi="Gill Sans MT"/>
                <w:color w:val="002060"/>
              </w:rPr>
              <w:t>s</w:t>
            </w:r>
            <w:r w:rsidRPr="00D966AB">
              <w:rPr>
                <w:rFonts w:ascii="Gill Sans MT" w:hAnsi="Gill Sans MT"/>
                <w:color w:val="002060"/>
              </w:rPr>
              <w:t xml:space="preserve"> involved</w:t>
            </w:r>
            <w:r w:rsidR="002F08C0">
              <w:rPr>
                <w:rFonts w:ascii="Gill Sans MT" w:hAnsi="Gill Sans MT"/>
                <w:color w:val="002060"/>
              </w:rPr>
              <w:t xml:space="preserve"> within last 3 years</w:t>
            </w:r>
            <w:r w:rsidRPr="00D966AB">
              <w:rPr>
                <w:rFonts w:ascii="Gill Sans MT" w:hAnsi="Gill Sans MT"/>
                <w:color w:val="002060"/>
              </w:rPr>
              <w:t>? If so, please specify.</w:t>
            </w:r>
          </w:p>
        </w:tc>
      </w:tr>
      <w:tr w:rsidR="000C11EF" w:rsidRPr="00D966AB" w14:paraId="1B94FDFC" w14:textId="77777777" w:rsidTr="005510DF">
        <w:tc>
          <w:tcPr>
            <w:tcW w:w="9242" w:type="dxa"/>
          </w:tcPr>
          <w:p w14:paraId="1B57E8CD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F56525" w14:textId="7E490C18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44BE6F19" w14:textId="77777777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  <w:p w14:paraId="4D1AE376" w14:textId="168AB2A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D881FCB" w14:textId="20FEDDCF" w:rsidR="001C5C01" w:rsidRDefault="001C5C01">
      <w:pPr>
        <w:rPr>
          <w:rFonts w:ascii="Gill Sans MT" w:hAnsi="Gill Sans MT"/>
          <w:color w:val="002060"/>
        </w:rPr>
      </w:pPr>
      <w:bookmarkStart w:id="0" w:name="_GoBack"/>
      <w:bookmarkEnd w:id="0"/>
      <w:r>
        <w:rPr>
          <w:rFonts w:ascii="Gill Sans MT" w:hAnsi="Gill Sans MT"/>
          <w:noProof/>
          <w:color w:val="002060"/>
        </w:rPr>
        <w:pict w14:anchorId="6C90136E">
          <v:shape id="_x0000_s1034" type="#_x0000_t202" style="position:absolute;margin-left:4.55pt;margin-top:9.7pt;width:437.25pt;height:28.3pt;z-index:251664384;mso-position-horizontal:absolute;mso-position-horizontal-relative:text;mso-position-vertical-relative:text" fillcolor="#daeef3 [664]" strokecolor="#002060">
            <v:textbox>
              <w:txbxContent>
                <w:p w14:paraId="1C659EDF" w14:textId="429074E9" w:rsidR="001C5C01" w:rsidRPr="001C5C01" w:rsidRDefault="001C5C01">
                  <w:pPr>
                    <w:rPr>
                      <w:rFonts w:ascii="Gill Sans MT" w:hAnsi="Gill Sans MT"/>
                      <w:color w:val="002060"/>
                    </w:rPr>
                  </w:pPr>
                  <w:r w:rsidRPr="001C5C01">
                    <w:rPr>
                      <w:rFonts w:ascii="Gill Sans MT" w:hAnsi="Gill Sans MT"/>
                      <w:color w:val="002060"/>
                    </w:rPr>
                    <w:t xml:space="preserve">Please return this form to: </w:t>
                  </w:r>
                  <w:hyperlink r:id="rId8" w:history="1">
                    <w:r w:rsidRPr="001C5C01">
                      <w:rPr>
                        <w:rStyle w:val="Hyperlink"/>
                        <w:rFonts w:ascii="Gill Sans MT" w:hAnsi="Gill Sans MT"/>
                        <w:color w:val="002060"/>
                      </w:rPr>
                      <w:t>HiveTeam@northtyneside.gov.uk</w:t>
                    </w:r>
                  </w:hyperlink>
                  <w:r w:rsidRPr="001C5C01">
                    <w:rPr>
                      <w:rFonts w:ascii="Gill Sans MT" w:hAnsi="Gill Sans MT"/>
                      <w:color w:val="002060"/>
                    </w:rPr>
                    <w:t xml:space="preserve"> </w:t>
                  </w:r>
                </w:p>
              </w:txbxContent>
            </v:textbox>
          </v:shape>
        </w:pict>
      </w:r>
    </w:p>
    <w:p w14:paraId="0CD5B263" w14:textId="26FB30B4" w:rsidR="00463BCF" w:rsidRPr="00D966AB" w:rsidRDefault="001C5C01">
      <w:pPr>
        <w:rPr>
          <w:rFonts w:ascii="Gill Sans MT" w:hAnsi="Gill Sans MT"/>
          <w:color w:val="002060"/>
        </w:rPr>
      </w:pPr>
      <w:r>
        <w:rPr>
          <w:rFonts w:ascii="Gill Sans MT" w:hAnsi="Gill Sans MT"/>
          <w:noProof/>
          <w:color w:val="002060"/>
        </w:rPr>
        <w:pict w14:anchorId="456072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6.9pt;margin-top:20.4pt;width:538.8pt;height:.95pt;z-index:251662336;mso-position-horizontal-relative:text;mso-position-vertical-relative:text" o:connectortype="straight" strokecolor="#002060" strokeweight="1.75pt">
            <v:stroke dashstyle="1 1" endcap="round"/>
          </v:shape>
        </w:pict>
      </w:r>
    </w:p>
    <w:p w14:paraId="596EB327" w14:textId="47028014" w:rsidR="004F4E35" w:rsidRPr="00D966AB" w:rsidRDefault="004F4E35">
      <w:pPr>
        <w:rPr>
          <w:rFonts w:ascii="Gill Sans MT" w:hAnsi="Gill Sans MT"/>
          <w:color w:val="002060"/>
        </w:rPr>
      </w:pPr>
      <w:r w:rsidRPr="00D966AB">
        <w:rPr>
          <w:rFonts w:ascii="Gill Sans MT" w:hAnsi="Gill Sans MT"/>
          <w:color w:val="002060"/>
        </w:rPr>
        <w:t>HIVE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966AB" w:rsidRPr="00D966AB" w14:paraId="360D8BE2" w14:textId="77777777" w:rsidTr="004F4E35">
        <w:tc>
          <w:tcPr>
            <w:tcW w:w="2943" w:type="dxa"/>
          </w:tcPr>
          <w:p w14:paraId="5180C219" w14:textId="08202709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discussion:</w:t>
            </w:r>
          </w:p>
        </w:tc>
        <w:tc>
          <w:tcPr>
            <w:tcW w:w="6299" w:type="dxa"/>
          </w:tcPr>
          <w:p w14:paraId="49A709C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3A32D4C" w14:textId="58B8EE9E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242E7BB6" w14:textId="77777777" w:rsidTr="004F4E35">
        <w:tc>
          <w:tcPr>
            <w:tcW w:w="2943" w:type="dxa"/>
          </w:tcPr>
          <w:p w14:paraId="72B40868" w14:textId="7E7F3D5E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Referral accepted?</w:t>
            </w:r>
          </w:p>
        </w:tc>
        <w:tc>
          <w:tcPr>
            <w:tcW w:w="6299" w:type="dxa"/>
          </w:tcPr>
          <w:p w14:paraId="7FB37F7B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C32BD52" w14:textId="77777777" w:rsidTr="004F4E35">
        <w:tc>
          <w:tcPr>
            <w:tcW w:w="2943" w:type="dxa"/>
          </w:tcPr>
          <w:p w14:paraId="4AF75386" w14:textId="4416F2AC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Person identified to </w:t>
            </w:r>
            <w:r w:rsidR="001C5D29" w:rsidRPr="00D966AB">
              <w:rPr>
                <w:rFonts w:ascii="Gill Sans MT" w:hAnsi="Gill Sans MT"/>
                <w:color w:val="002060"/>
              </w:rPr>
              <w:t xml:space="preserve">take </w:t>
            </w:r>
            <w:r w:rsidRPr="00D966AB">
              <w:rPr>
                <w:rFonts w:ascii="Gill Sans MT" w:hAnsi="Gill Sans MT"/>
                <w:color w:val="002060"/>
              </w:rPr>
              <w:t>lead:</w:t>
            </w:r>
          </w:p>
        </w:tc>
        <w:tc>
          <w:tcPr>
            <w:tcW w:w="6299" w:type="dxa"/>
          </w:tcPr>
          <w:p w14:paraId="04597E83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0D4C1E4A" w14:textId="282DE93D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4E7D5BAA" w14:textId="77777777" w:rsidTr="004F4E35">
        <w:tc>
          <w:tcPr>
            <w:tcW w:w="2943" w:type="dxa"/>
          </w:tcPr>
          <w:p w14:paraId="3FC51658" w14:textId="0A60E3A6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Further clarification needed about:</w:t>
            </w:r>
          </w:p>
        </w:tc>
        <w:tc>
          <w:tcPr>
            <w:tcW w:w="6299" w:type="dxa"/>
          </w:tcPr>
          <w:p w14:paraId="169728F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1163D6C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6E59BBA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9AE57D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6F70B68" w14:textId="606BA2F3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0358C07B" w14:textId="77777777" w:rsidTr="004F4E35">
        <w:tc>
          <w:tcPr>
            <w:tcW w:w="2943" w:type="dxa"/>
          </w:tcPr>
          <w:p w14:paraId="0195D4B9" w14:textId="43118F32" w:rsidR="004F4E35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Proposed support package:</w:t>
            </w:r>
          </w:p>
        </w:tc>
        <w:tc>
          <w:tcPr>
            <w:tcW w:w="6299" w:type="dxa"/>
          </w:tcPr>
          <w:p w14:paraId="33E3D8E9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2DB200F2" w14:textId="54F4990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469F7C81" w14:textId="6F784E55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7561FB2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4299171F" w14:textId="0618D8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C0E8031" w14:textId="20DB1643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7AC3E9" w14:textId="77777777" w:rsidTr="00EA54FC">
        <w:trPr>
          <w:trHeight w:val="1370"/>
        </w:trPr>
        <w:tc>
          <w:tcPr>
            <w:tcW w:w="2943" w:type="dxa"/>
          </w:tcPr>
          <w:p w14:paraId="3FC53707" w14:textId="57A6B14F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Next steps:</w:t>
            </w:r>
          </w:p>
        </w:tc>
        <w:tc>
          <w:tcPr>
            <w:tcW w:w="6299" w:type="dxa"/>
          </w:tcPr>
          <w:p w14:paraId="0EA4EA5C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3A0C3CD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2BF4E2E3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9E28BA7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BDCCB95" w14:textId="63145B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448E401F" w14:textId="77777777" w:rsidTr="004F4E35">
        <w:tc>
          <w:tcPr>
            <w:tcW w:w="2943" w:type="dxa"/>
          </w:tcPr>
          <w:p w14:paraId="24BE2731" w14:textId="42CA35B6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Review Date</w:t>
            </w:r>
          </w:p>
        </w:tc>
        <w:tc>
          <w:tcPr>
            <w:tcW w:w="6299" w:type="dxa"/>
          </w:tcPr>
          <w:p w14:paraId="2DF25406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1B2D3F25" w14:textId="77777777" w:rsidR="004F4E35" w:rsidRPr="00D966AB" w:rsidRDefault="004F4E35">
      <w:pPr>
        <w:rPr>
          <w:rFonts w:ascii="Gill Sans MT" w:hAnsi="Gill Sans MT"/>
          <w:color w:val="002060"/>
        </w:rPr>
      </w:pPr>
    </w:p>
    <w:sectPr w:rsidR="004F4E35" w:rsidRPr="00D966AB" w:rsidSect="00EA54FC"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BCF"/>
    <w:rsid w:val="000C11EF"/>
    <w:rsid w:val="000E3200"/>
    <w:rsid w:val="001C5C01"/>
    <w:rsid w:val="001C5D29"/>
    <w:rsid w:val="002023C9"/>
    <w:rsid w:val="002F08C0"/>
    <w:rsid w:val="00463BCF"/>
    <w:rsid w:val="004F4E35"/>
    <w:rsid w:val="007061AA"/>
    <w:rsid w:val="007B7DF7"/>
    <w:rsid w:val="00A30DA6"/>
    <w:rsid w:val="00B25866"/>
    <w:rsid w:val="00BC339E"/>
    <w:rsid w:val="00D34F31"/>
    <w:rsid w:val="00D966AB"/>
    <w:rsid w:val="00E063A2"/>
    <w:rsid w:val="00EA54FC"/>
    <w:rsid w:val="00EA5628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82A8D87"/>
  <w15:chartTrackingRefBased/>
  <w15:docId w15:val="{3CC14113-AEFD-4E18-B356-3B15D60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eTeam@northtynesid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hiv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12</cp:revision>
  <dcterms:created xsi:type="dcterms:W3CDTF">2020-09-14T20:45:00Z</dcterms:created>
  <dcterms:modified xsi:type="dcterms:W3CDTF">2021-01-18T12:32:00Z</dcterms:modified>
</cp:coreProperties>
</file>